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DC4F" w14:textId="77777777" w:rsidR="003C022A" w:rsidRPr="0077281A" w:rsidRDefault="003C022A" w:rsidP="003C022A">
      <w:pPr>
        <w:rPr>
          <w:rFonts w:ascii="Arial" w:hAnsi="Arial" w:cs="Arial"/>
          <w:b/>
          <w:smallCaps/>
          <w:sz w:val="24"/>
          <w:szCs w:val="24"/>
        </w:rPr>
      </w:pPr>
    </w:p>
    <w:p w14:paraId="781490B3" w14:textId="77777777" w:rsidR="00251E89" w:rsidRDefault="00251E89" w:rsidP="00251E89">
      <w:pPr>
        <w:spacing w:line="360" w:lineRule="auto"/>
        <w:jc w:val="center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4EB1E1AA" w14:textId="5C81BBF5" w:rsidR="00251E89" w:rsidRPr="006A6C9B" w:rsidRDefault="00251E89" w:rsidP="00251E89">
      <w:pPr>
        <w:spacing w:line="360" w:lineRule="auto"/>
        <w:jc w:val="center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6A6C9B">
        <w:rPr>
          <w:rFonts w:ascii="Arial" w:hAnsi="Arial" w:cs="Arial"/>
          <w:b/>
          <w:bCs/>
          <w:smallCaps/>
          <w:sz w:val="28"/>
          <w:szCs w:val="28"/>
          <w:lang w:val="en-US"/>
        </w:rPr>
        <w:t>Ethical Conduct and Human and Animal Rights</w:t>
      </w:r>
    </w:p>
    <w:p w14:paraId="192B26A1" w14:textId="77777777" w:rsidR="00251E89" w:rsidRPr="006A6C9B" w:rsidRDefault="00251E89" w:rsidP="00251E89">
      <w:pPr>
        <w:spacing w:line="480" w:lineRule="auto"/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</w:pPr>
    </w:p>
    <w:p w14:paraId="2775A93C" w14:textId="77777777" w:rsidR="00251E89" w:rsidRPr="006A6C9B" w:rsidRDefault="00251E89" w:rsidP="00251E89">
      <w:pPr>
        <w:spacing w:line="480" w:lineRule="auto"/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</w:pPr>
      <w:proofErr w:type="spellStart"/>
      <w:r w:rsidRPr="00E31498">
        <w:rPr>
          <w:rFonts w:ascii="Arial" w:hAnsi="Arial" w:cs="Arial"/>
          <w:sz w:val="24"/>
          <w:szCs w:val="24"/>
        </w:rPr>
        <w:t>The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study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submitted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E31498">
        <w:rPr>
          <w:rFonts w:ascii="Arial" w:hAnsi="Arial" w:cs="Arial"/>
          <w:sz w:val="24"/>
          <w:szCs w:val="24"/>
        </w:rPr>
        <w:t>publication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is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31498">
        <w:rPr>
          <w:rFonts w:ascii="Arial" w:hAnsi="Arial" w:cs="Arial"/>
          <w:sz w:val="24"/>
          <w:szCs w:val="24"/>
        </w:rPr>
        <w:t>compliance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with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ethical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and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Pr="00E31498">
        <w:rPr>
          <w:rFonts w:ascii="Arial" w:hAnsi="Arial" w:cs="Arial"/>
          <w:sz w:val="24"/>
          <w:szCs w:val="24"/>
        </w:rPr>
        <w:t>principles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498">
        <w:rPr>
          <w:rFonts w:ascii="Arial" w:hAnsi="Arial" w:cs="Arial"/>
          <w:sz w:val="24"/>
          <w:szCs w:val="24"/>
        </w:rPr>
        <w:t>both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in research </w:t>
      </w:r>
      <w:proofErr w:type="spellStart"/>
      <w:r w:rsidRPr="00E31498">
        <w:rPr>
          <w:rFonts w:ascii="Arial" w:hAnsi="Arial" w:cs="Arial"/>
          <w:sz w:val="24"/>
          <w:szCs w:val="24"/>
        </w:rPr>
        <w:t>and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publication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498">
        <w:rPr>
          <w:rFonts w:ascii="Arial" w:hAnsi="Arial" w:cs="Arial"/>
          <w:sz w:val="24"/>
          <w:szCs w:val="24"/>
        </w:rPr>
        <w:t>namely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with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the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recommendations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of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the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revised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Helsinki </w:t>
      </w:r>
      <w:proofErr w:type="spellStart"/>
      <w:r w:rsidRPr="00E31498">
        <w:rPr>
          <w:rFonts w:ascii="Arial" w:hAnsi="Arial" w:cs="Arial"/>
          <w:sz w:val="24"/>
          <w:szCs w:val="24"/>
        </w:rPr>
        <w:t>Declaration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in 2013 </w:t>
      </w:r>
      <w:proofErr w:type="spellStart"/>
      <w:r w:rsidRPr="00E31498">
        <w:rPr>
          <w:rFonts w:ascii="Arial" w:hAnsi="Arial" w:cs="Arial"/>
          <w:sz w:val="24"/>
          <w:szCs w:val="24"/>
        </w:rPr>
        <w:t>of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the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498">
        <w:rPr>
          <w:rFonts w:ascii="Arial" w:hAnsi="Arial" w:cs="Arial"/>
          <w:sz w:val="24"/>
          <w:szCs w:val="24"/>
        </w:rPr>
        <w:t>World</w:t>
      </w:r>
      <w:proofErr w:type="spellEnd"/>
      <w:r w:rsidRPr="00E31498">
        <w:rPr>
          <w:rFonts w:ascii="Arial" w:hAnsi="Arial" w:cs="Arial"/>
          <w:sz w:val="24"/>
          <w:szCs w:val="24"/>
        </w:rPr>
        <w:t xml:space="preserve"> Medical </w:t>
      </w:r>
      <w:proofErr w:type="spellStart"/>
      <w:r w:rsidRPr="00E31498">
        <w:rPr>
          <w:rFonts w:ascii="Arial" w:hAnsi="Arial" w:cs="Arial"/>
          <w:sz w:val="24"/>
          <w:szCs w:val="24"/>
        </w:rPr>
        <w:t>Association</w:t>
      </w:r>
      <w:proofErr w:type="spellEnd"/>
      <w:r w:rsidRPr="006A6C9B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 xml:space="preserve"> </w:t>
      </w:r>
      <w:hyperlink r:id="rId6" w:history="1">
        <w:r w:rsidRPr="006A6C9B">
          <w:rPr>
            <w:rStyle w:val="Hiperligao"/>
            <w:rFonts w:ascii="Arial" w:eastAsia="Times New Roman" w:hAnsi="Arial" w:cs="Arial"/>
            <w:sz w:val="24"/>
            <w:szCs w:val="24"/>
            <w:lang w:val="en-US" w:eastAsia="pt-PT"/>
          </w:rPr>
          <w:t>https://www.wma.net/policies-post/wma-declaration-of-helsinki-ethical-principles-for-medical-research-involving-human-subjects/</w:t>
        </w:r>
      </w:hyperlink>
    </w:p>
    <w:p w14:paraId="67EA25DB" w14:textId="77777777" w:rsidR="00251E89" w:rsidRPr="006A6C9B" w:rsidRDefault="00251E89" w:rsidP="00251E8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6A6C9B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The investigation was approved by the Institution's Ethics Committee (name of the Institution) and the recommendations were followed according to that statement.</w:t>
      </w:r>
      <w:r w:rsidRPr="006A6C9B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  <w:r w:rsidRPr="00D10BC0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This information should be included in the article text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t>.</w:t>
      </w:r>
      <w:r w:rsidRPr="006A6C9B">
        <w:rPr>
          <w:rFonts w:ascii="Arial" w:eastAsia="Times New Roman" w:hAnsi="Arial" w:cs="Arial"/>
          <w:color w:val="333333"/>
          <w:sz w:val="24"/>
          <w:szCs w:val="24"/>
          <w:lang w:val="en-US" w:eastAsia="pt-PT"/>
        </w:rPr>
        <w:br/>
      </w:r>
    </w:p>
    <w:p w14:paraId="1CBB3234" w14:textId="77777777" w:rsidR="00251E89" w:rsidRPr="00D10BC0" w:rsidRDefault="00251E89" w:rsidP="00251E89">
      <w:pPr>
        <w:rPr>
          <w:rFonts w:ascii="Arial" w:hAnsi="Arial" w:cs="Arial"/>
          <w:sz w:val="24"/>
          <w:szCs w:val="24"/>
          <w:lang w:val="en-US"/>
        </w:rPr>
      </w:pPr>
      <w:r w:rsidRPr="00D10BC0">
        <w:rPr>
          <w:rFonts w:ascii="Arial" w:hAnsi="Arial" w:cs="Arial"/>
          <w:sz w:val="24"/>
          <w:szCs w:val="24"/>
          <w:lang w:val="en-US"/>
        </w:rPr>
        <w:t xml:space="preserve">Signature: ____________________________________________________________ </w:t>
      </w:r>
    </w:p>
    <w:p w14:paraId="5481C117" w14:textId="77777777" w:rsidR="00251E89" w:rsidRPr="00D10BC0" w:rsidRDefault="00251E89" w:rsidP="00251E89">
      <w:pPr>
        <w:rPr>
          <w:rFonts w:ascii="Arial" w:hAnsi="Arial" w:cs="Arial"/>
          <w:sz w:val="24"/>
          <w:szCs w:val="24"/>
          <w:lang w:val="en-US"/>
        </w:rPr>
      </w:pPr>
    </w:p>
    <w:p w14:paraId="10D98525" w14:textId="77777777" w:rsidR="00251E89" w:rsidRPr="006A6C9B" w:rsidRDefault="00251E89" w:rsidP="00251E89">
      <w:pPr>
        <w:rPr>
          <w:rFonts w:ascii="Arial" w:hAnsi="Arial" w:cs="Arial"/>
          <w:sz w:val="24"/>
          <w:szCs w:val="24"/>
        </w:rPr>
      </w:pPr>
      <w:r w:rsidRPr="006A6C9B">
        <w:rPr>
          <w:rFonts w:ascii="Arial" w:hAnsi="Arial" w:cs="Arial"/>
          <w:sz w:val="24"/>
          <w:szCs w:val="24"/>
        </w:rPr>
        <w:t>Date: ____________________</w:t>
      </w:r>
    </w:p>
    <w:p w14:paraId="03D5A49A" w14:textId="77777777" w:rsidR="00251E89" w:rsidRDefault="00251E89" w:rsidP="00251E89">
      <w:pPr>
        <w:rPr>
          <w:rFonts w:ascii="Times New Roman" w:hAnsi="Times New Roman" w:cs="Times New Roman"/>
        </w:rPr>
      </w:pPr>
    </w:p>
    <w:p w14:paraId="3618585A" w14:textId="77777777" w:rsidR="00251E89" w:rsidRDefault="00251E89" w:rsidP="00251E89">
      <w:pPr>
        <w:rPr>
          <w:rFonts w:ascii="Times New Roman" w:hAnsi="Times New Roman" w:cs="Times New Roman"/>
        </w:rPr>
      </w:pPr>
    </w:p>
    <w:p w14:paraId="13508F81" w14:textId="77777777" w:rsidR="003C022A" w:rsidRPr="003C022A" w:rsidRDefault="003C022A" w:rsidP="003C022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sectPr w:rsidR="003C022A" w:rsidRPr="003C022A" w:rsidSect="00E31498">
      <w:footerReference w:type="default" r:id="rId7"/>
      <w:headerReference w:type="first" r:id="rId8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A0F38" w14:textId="77777777" w:rsidR="00EC7090" w:rsidRDefault="00EC7090" w:rsidP="00D9536E">
      <w:pPr>
        <w:spacing w:after="0" w:line="240" w:lineRule="auto"/>
      </w:pPr>
      <w:r>
        <w:separator/>
      </w:r>
    </w:p>
  </w:endnote>
  <w:endnote w:type="continuationSeparator" w:id="0">
    <w:p w14:paraId="08DEE693" w14:textId="77777777" w:rsidR="00EC7090" w:rsidRDefault="00EC7090" w:rsidP="00D9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70C3E" w14:textId="77777777" w:rsidR="0077281A" w:rsidRDefault="0077281A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199C07B3" wp14:editId="11E02ECE">
          <wp:simplePos x="0" y="0"/>
          <wp:positionH relativeFrom="column">
            <wp:posOffset>-127453</wp:posOffset>
          </wp:positionH>
          <wp:positionV relativeFrom="paragraph">
            <wp:posOffset>16280</wp:posOffset>
          </wp:positionV>
          <wp:extent cx="1336040" cy="597535"/>
          <wp:effectExtent l="0" t="0" r="0" b="0"/>
          <wp:wrapTight wrapText="bothSides">
            <wp:wrapPolygon edited="0">
              <wp:start x="0" y="0"/>
              <wp:lineTo x="0" y="20659"/>
              <wp:lineTo x="21251" y="20659"/>
              <wp:lineTo x="21251" y="0"/>
              <wp:lineTo x="0" y="0"/>
            </wp:wrapPolygon>
          </wp:wrapTight>
          <wp:docPr id="2" name="Imagem 2" descr="https://www.sporl.pt/Portals/0/Images/sporl_logo5.jpg?ver=2019-10-14-153054-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porl.pt/Portals/0/Images/sporl_logo5.jpg?ver=2019-10-14-153054-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DA35B" w14:textId="77777777" w:rsidR="0077281A" w:rsidRPr="002C156B" w:rsidRDefault="00EC7090" w:rsidP="0077281A">
    <w:pPr>
      <w:pStyle w:val="Rodap"/>
      <w:rPr>
        <w:sz w:val="18"/>
        <w:szCs w:val="18"/>
      </w:rPr>
    </w:pPr>
    <w:hyperlink r:id="rId2" w:history="1">
      <w:r w:rsidR="0077281A" w:rsidRPr="002C156B">
        <w:rPr>
          <w:rStyle w:val="Hiperligao"/>
          <w:sz w:val="18"/>
          <w:szCs w:val="18"/>
        </w:rPr>
        <w:t>https://www.sporl.pt/</w:t>
      </w:r>
    </w:hyperlink>
  </w:p>
  <w:p w14:paraId="6580A536" w14:textId="77777777" w:rsidR="0077281A" w:rsidRPr="002C156B" w:rsidRDefault="0077281A" w:rsidP="0077281A">
    <w:pPr>
      <w:pStyle w:val="Rodap"/>
      <w:rPr>
        <w:sz w:val="18"/>
        <w:szCs w:val="18"/>
      </w:rPr>
    </w:pPr>
    <w:r w:rsidRPr="002C156B">
      <w:rPr>
        <w:sz w:val="18"/>
        <w:szCs w:val="18"/>
      </w:rPr>
      <w:t>Telefone: +351 21 842 71 00</w:t>
    </w:r>
    <w:r w:rsidRPr="002C156B">
      <w:rPr>
        <w:sz w:val="18"/>
        <w:szCs w:val="18"/>
      </w:rPr>
      <w:tab/>
    </w:r>
    <w:r w:rsidRPr="002C156B">
      <w:rPr>
        <w:sz w:val="18"/>
        <w:szCs w:val="18"/>
      </w:rPr>
      <w:tab/>
    </w:r>
  </w:p>
  <w:p w14:paraId="134EE994" w14:textId="77777777" w:rsidR="0077281A" w:rsidRPr="002C156B" w:rsidRDefault="0077281A" w:rsidP="0077281A">
    <w:pPr>
      <w:pStyle w:val="Rodap"/>
      <w:rPr>
        <w:rFonts w:ascii="Cambria" w:hAnsi="Cambria"/>
        <w:sz w:val="18"/>
        <w:szCs w:val="18"/>
      </w:rPr>
    </w:pPr>
    <w:r w:rsidRPr="002C156B">
      <w:rPr>
        <w:rFonts w:ascii="Cambria" w:hAnsi="Cambria"/>
        <w:sz w:val="18"/>
        <w:szCs w:val="18"/>
      </w:rPr>
      <w:t xml:space="preserve">Av. Almirante Gago Coutinho 151   </w:t>
    </w:r>
    <w:r w:rsidRPr="002C156B">
      <w:rPr>
        <w:rFonts w:ascii="Cambria" w:hAnsi="Cambria"/>
        <w:sz w:val="18"/>
        <w:szCs w:val="18"/>
      </w:rPr>
      <w:tab/>
    </w:r>
  </w:p>
  <w:p w14:paraId="556387E4" w14:textId="77777777" w:rsidR="0077281A" w:rsidRPr="002C156B" w:rsidRDefault="0077281A" w:rsidP="0077281A">
    <w:pPr>
      <w:pStyle w:val="Rodap"/>
      <w:rPr>
        <w:rFonts w:ascii="Cambria" w:hAnsi="Cambria"/>
        <w:sz w:val="18"/>
        <w:szCs w:val="18"/>
      </w:rPr>
    </w:pPr>
    <w:r w:rsidRPr="002C156B">
      <w:rPr>
        <w:rFonts w:ascii="Cambria" w:hAnsi="Cambria"/>
        <w:sz w:val="18"/>
        <w:szCs w:val="18"/>
      </w:rPr>
      <w:t>1749–084 Lisboa</w:t>
    </w:r>
  </w:p>
  <w:p w14:paraId="66610759" w14:textId="77777777" w:rsidR="0077281A" w:rsidRDefault="0077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7FFC2" w14:textId="77777777" w:rsidR="00EC7090" w:rsidRDefault="00EC7090" w:rsidP="00D9536E">
      <w:pPr>
        <w:spacing w:after="0" w:line="240" w:lineRule="auto"/>
      </w:pPr>
      <w:r>
        <w:separator/>
      </w:r>
    </w:p>
  </w:footnote>
  <w:footnote w:type="continuationSeparator" w:id="0">
    <w:p w14:paraId="51F1BA59" w14:textId="77777777" w:rsidR="00EC7090" w:rsidRDefault="00EC7090" w:rsidP="00D9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27C3F" w14:textId="234E8BBA" w:rsidR="00E31498" w:rsidRDefault="00E31498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53206F" wp14:editId="6A35EFD8">
          <wp:simplePos x="0" y="0"/>
          <wp:positionH relativeFrom="column">
            <wp:posOffset>-729615</wp:posOffset>
          </wp:positionH>
          <wp:positionV relativeFrom="paragraph">
            <wp:posOffset>-440690</wp:posOffset>
          </wp:positionV>
          <wp:extent cx="7609205" cy="1303020"/>
          <wp:effectExtent l="0" t="0" r="0" b="5080"/>
          <wp:wrapTight wrapText="bothSides">
            <wp:wrapPolygon edited="0">
              <wp:start x="0" y="0"/>
              <wp:lineTo x="0" y="21474"/>
              <wp:lineTo x="21559" y="21474"/>
              <wp:lineTo x="21559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205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FA"/>
    <w:rsid w:val="00035EA1"/>
    <w:rsid w:val="000F2BF6"/>
    <w:rsid w:val="000F577E"/>
    <w:rsid w:val="00194BB2"/>
    <w:rsid w:val="00251E89"/>
    <w:rsid w:val="002D3F57"/>
    <w:rsid w:val="00354CC8"/>
    <w:rsid w:val="003C022A"/>
    <w:rsid w:val="00496C8D"/>
    <w:rsid w:val="004A08E7"/>
    <w:rsid w:val="00525CFA"/>
    <w:rsid w:val="007568FC"/>
    <w:rsid w:val="0077281A"/>
    <w:rsid w:val="007F3F09"/>
    <w:rsid w:val="00900A77"/>
    <w:rsid w:val="009668D9"/>
    <w:rsid w:val="00C733D3"/>
    <w:rsid w:val="00CC265B"/>
    <w:rsid w:val="00D15861"/>
    <w:rsid w:val="00D87A81"/>
    <w:rsid w:val="00D9536E"/>
    <w:rsid w:val="00E31498"/>
    <w:rsid w:val="00EC7090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69982"/>
  <w15:chartTrackingRefBased/>
  <w15:docId w15:val="{FF64BE55-3B71-4784-8B1B-A54BF829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8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95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536E"/>
  </w:style>
  <w:style w:type="paragraph" w:styleId="Rodap">
    <w:name w:val="footer"/>
    <w:basedOn w:val="Normal"/>
    <w:link w:val="RodapCarter"/>
    <w:uiPriority w:val="99"/>
    <w:unhideWhenUsed/>
    <w:rsid w:val="00D95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536E"/>
  </w:style>
  <w:style w:type="character" w:styleId="Hiperligao">
    <w:name w:val="Hyperlink"/>
    <w:basedOn w:val="Tipodeletrapredefinidodopargrafo"/>
    <w:uiPriority w:val="99"/>
    <w:unhideWhenUsed/>
    <w:rsid w:val="00772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policies-post/wma-declaration-of-helsinki-ethical-principles-for-medical-research-involving-human-subjec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orl.pt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CHTV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 da Biblioteca</dc:creator>
  <cp:keywords/>
  <dc:description/>
  <cp:lastModifiedBy>José Carvalho</cp:lastModifiedBy>
  <cp:revision>11</cp:revision>
  <dcterms:created xsi:type="dcterms:W3CDTF">2021-01-18T12:11:00Z</dcterms:created>
  <dcterms:modified xsi:type="dcterms:W3CDTF">2021-01-24T14:22:00Z</dcterms:modified>
</cp:coreProperties>
</file>