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53" w:rsidRPr="00E65953" w:rsidRDefault="00E65953" w:rsidP="001343C1">
      <w:pPr>
        <w:pStyle w:val="NormalWeb"/>
        <w:shd w:val="clear" w:color="auto" w:fill="FFFFFF"/>
        <w:spacing w:before="0" w:beforeAutospacing="0" w:after="324" w:afterAutospacing="0" w:line="480" w:lineRule="auto"/>
        <w:rPr>
          <w:rFonts w:asciiTheme="minorHAnsi" w:hAnsiTheme="minorHAnsi"/>
          <w:b/>
        </w:rPr>
      </w:pPr>
      <w:r w:rsidRPr="00E65953">
        <w:rPr>
          <w:rFonts w:asciiTheme="minorHAnsi" w:hAnsiTheme="minorHAnsi"/>
          <w:b/>
        </w:rPr>
        <w:t>Titulo</w:t>
      </w:r>
    </w:p>
    <w:p w:rsidR="001343C1" w:rsidRPr="00E65953" w:rsidRDefault="001343C1" w:rsidP="001343C1">
      <w:pPr>
        <w:pStyle w:val="NormalWeb"/>
        <w:shd w:val="clear" w:color="auto" w:fill="FFFFFF"/>
        <w:spacing w:before="0" w:beforeAutospacing="0" w:after="324" w:afterAutospacing="0" w:line="480" w:lineRule="auto"/>
        <w:rPr>
          <w:rFonts w:asciiTheme="minorHAnsi" w:hAnsiTheme="minorHAnsi" w:cs="Arial"/>
        </w:rPr>
      </w:pPr>
      <w:r w:rsidRPr="00E65953">
        <w:rPr>
          <w:rFonts w:asciiTheme="minorHAnsi" w:hAnsiTheme="minorHAnsi" w:cs="Arial"/>
        </w:rPr>
        <w:t xml:space="preserve">FATORES DE PROGNÓSTICO NAS TIMPANOPLASTIAS SIMPLES EM CRIANÇAS – CASUÍSTICA DE </w:t>
      </w:r>
      <w:proofErr w:type="gramStart"/>
      <w:r w:rsidRPr="00E65953">
        <w:rPr>
          <w:rFonts w:asciiTheme="minorHAnsi" w:hAnsiTheme="minorHAnsi" w:cs="Arial"/>
        </w:rPr>
        <w:t>4</w:t>
      </w:r>
      <w:proofErr w:type="gramEnd"/>
      <w:r w:rsidRPr="00E65953">
        <w:rPr>
          <w:rFonts w:asciiTheme="minorHAnsi" w:hAnsiTheme="minorHAnsi" w:cs="Arial"/>
        </w:rPr>
        <w:t xml:space="preserve"> ANOS DO HOSPITAL DE DONA ESTEFÂNIA (HDE) DO CENTRO HOSPITALAR LISBOA CENTRAL (CHCL-EPE)</w:t>
      </w:r>
    </w:p>
    <w:p w:rsidR="001343C1" w:rsidRDefault="001343C1" w:rsidP="00E65953">
      <w:pPr>
        <w:pStyle w:val="NormalWeb"/>
        <w:shd w:val="clear" w:color="auto" w:fill="FFFFFF"/>
        <w:spacing w:before="0" w:beforeAutospacing="0" w:after="324" w:afterAutospacing="0" w:line="260" w:lineRule="atLeast"/>
        <w:rPr>
          <w:rFonts w:ascii="Calibri" w:hAnsi="Calibri" w:cs="Arial"/>
          <w:b/>
        </w:rPr>
      </w:pPr>
      <w:r>
        <w:rPr>
          <w:rFonts w:ascii="Calibri" w:hAnsi="Calibri" w:cs="Arial"/>
          <w:b/>
        </w:rPr>
        <w:t>Resumo</w:t>
      </w:r>
    </w:p>
    <w:p w:rsidR="001343C1" w:rsidRDefault="001343C1" w:rsidP="00E65953">
      <w:pPr>
        <w:pStyle w:val="NormalWeb"/>
        <w:shd w:val="clear" w:color="auto" w:fill="FFFFFF"/>
        <w:spacing w:before="0" w:beforeAutospacing="0" w:after="324" w:afterAutospacing="0" w:line="480" w:lineRule="auto"/>
        <w:rPr>
          <w:rFonts w:ascii="Calibri" w:hAnsi="Calibri" w:cs="Arial"/>
        </w:rPr>
      </w:pPr>
      <w:r>
        <w:rPr>
          <w:rFonts w:ascii="Calibri" w:hAnsi="Calibri" w:cs="Arial"/>
        </w:rPr>
        <w:t xml:space="preserve">Objetivos: </w:t>
      </w:r>
      <w:r>
        <w:rPr>
          <w:rFonts w:ascii="Calibri" w:hAnsi="Calibri" w:cs="Arial"/>
        </w:rPr>
        <w:t xml:space="preserve">Identificação de fatores de prognóstico em crianças submetidas </w:t>
      </w:r>
      <w:proofErr w:type="gramStart"/>
      <w:r>
        <w:rPr>
          <w:rFonts w:ascii="Calibri" w:hAnsi="Calibri" w:cs="Arial"/>
        </w:rPr>
        <w:t>a</w:t>
      </w:r>
      <w:proofErr w:type="gramEnd"/>
      <w:r>
        <w:rPr>
          <w:rFonts w:ascii="Calibri" w:hAnsi="Calibri" w:cs="Arial"/>
        </w:rPr>
        <w:t xml:space="preserve"> timpanoplastia simples.</w:t>
      </w:r>
    </w:p>
    <w:p w:rsidR="001343C1" w:rsidRDefault="001343C1" w:rsidP="00E65953">
      <w:pPr>
        <w:pStyle w:val="NormalWeb"/>
        <w:shd w:val="clear" w:color="auto" w:fill="FFFFFF"/>
        <w:spacing w:before="0" w:beforeAutospacing="0" w:after="324" w:afterAutospacing="0" w:line="480" w:lineRule="auto"/>
        <w:rPr>
          <w:rFonts w:ascii="Calibri" w:hAnsi="Calibri" w:cs="Arial"/>
        </w:rPr>
      </w:pPr>
      <w:r>
        <w:rPr>
          <w:rFonts w:ascii="Calibri" w:hAnsi="Calibri" w:cs="Arial"/>
        </w:rPr>
        <w:t xml:space="preserve">Materiais e métodos: Estudo retrospetivo baseado na análise de todos os processos clínicos de crianças </w:t>
      </w:r>
      <w:r w:rsidR="00E65953">
        <w:rPr>
          <w:rFonts w:ascii="Calibri" w:hAnsi="Calibri" w:cs="Arial"/>
        </w:rPr>
        <w:t>atá aos</w:t>
      </w:r>
      <w:r>
        <w:rPr>
          <w:rFonts w:ascii="Calibri" w:hAnsi="Calibri" w:cs="Arial"/>
        </w:rPr>
        <w:t xml:space="preserve"> 15 anos de idade, submetidas </w:t>
      </w:r>
      <w:proofErr w:type="gramStart"/>
      <w:r>
        <w:rPr>
          <w:rFonts w:ascii="Calibri" w:hAnsi="Calibri" w:cs="Arial"/>
        </w:rPr>
        <w:t>a</w:t>
      </w:r>
      <w:proofErr w:type="gramEnd"/>
      <w:r>
        <w:rPr>
          <w:rFonts w:ascii="Calibri" w:hAnsi="Calibri" w:cs="Arial"/>
        </w:rPr>
        <w:t xml:space="preserve"> timpanoplastia simples </w:t>
      </w:r>
      <w:r>
        <w:rPr>
          <w:rFonts w:ascii="Calibri" w:hAnsi="Calibri" w:cs="Arial"/>
        </w:rPr>
        <w:t xml:space="preserve">durante um período de 4 anos. </w:t>
      </w:r>
    </w:p>
    <w:p w:rsidR="001343C1" w:rsidRDefault="001343C1" w:rsidP="00E65953">
      <w:pPr>
        <w:pStyle w:val="NormalWeb"/>
        <w:shd w:val="clear" w:color="auto" w:fill="FFFFFF"/>
        <w:spacing w:before="0" w:beforeAutospacing="0" w:after="324" w:afterAutospacing="0" w:line="480" w:lineRule="auto"/>
        <w:rPr>
          <w:rFonts w:ascii="Calibri" w:hAnsi="Calibri" w:cs="Arial"/>
        </w:rPr>
      </w:pPr>
      <w:r>
        <w:rPr>
          <w:rFonts w:ascii="Calibri" w:hAnsi="Calibri" w:cs="Arial"/>
        </w:rPr>
        <w:t>Resultados: Das 260 timpanoplastias realizadas neste período no serviço foram incluídos</w:t>
      </w:r>
      <w:r>
        <w:rPr>
          <w:rFonts w:ascii="Calibri" w:hAnsi="Calibri" w:cs="Arial"/>
        </w:rPr>
        <w:t xml:space="preserve"> no estudo apenas 109 crianças. </w:t>
      </w:r>
      <w:r>
        <w:rPr>
          <w:rFonts w:ascii="Calibri" w:hAnsi="Calibri" w:cs="Arial"/>
        </w:rPr>
        <w:t>Das timpanoplastias realizadas, obtev</w:t>
      </w:r>
      <w:r>
        <w:rPr>
          <w:rFonts w:ascii="Calibri" w:hAnsi="Calibri" w:cs="Arial"/>
        </w:rPr>
        <w:t>e-se sucesso cirúrgico em 68.8%. Crianças do sexo feminino, com idade mais jovem, operadas ao ouvido esquerdo,</w:t>
      </w:r>
      <w:r w:rsidR="00E65953">
        <w:rPr>
          <w:rFonts w:ascii="Calibri" w:hAnsi="Calibri" w:cs="Arial"/>
        </w:rPr>
        <w:t xml:space="preserve"> com ouvido contralateral patoló</w:t>
      </w:r>
      <w:r>
        <w:rPr>
          <w:rFonts w:ascii="Calibri" w:hAnsi="Calibri" w:cs="Arial"/>
        </w:rPr>
        <w:t>gico, com volumes timpanometricos mais baixos e com perfurações</w:t>
      </w:r>
      <w:r w:rsidR="00E65953">
        <w:rPr>
          <w:rFonts w:ascii="Calibri" w:hAnsi="Calibri" w:cs="Arial"/>
        </w:rPr>
        <w:t xml:space="preserve"> timpâ</w:t>
      </w:r>
      <w:r>
        <w:rPr>
          <w:rFonts w:ascii="Calibri" w:hAnsi="Calibri" w:cs="Arial"/>
        </w:rPr>
        <w:t>nicas</w:t>
      </w:r>
      <w:r w:rsidR="00E65953">
        <w:rPr>
          <w:rFonts w:ascii="Calibri" w:hAnsi="Calibri" w:cs="Arial"/>
        </w:rPr>
        <w:t xml:space="preserve"> grandes e anteriores</w:t>
      </w:r>
      <w:r w:rsidR="00DA1920">
        <w:rPr>
          <w:rFonts w:ascii="Calibri" w:hAnsi="Calibri" w:cs="Arial"/>
        </w:rPr>
        <w:t xml:space="preserve"> e posteriores</w:t>
      </w:r>
      <w:r w:rsidR="00E65953">
        <w:rPr>
          <w:rFonts w:ascii="Calibri" w:hAnsi="Calibri" w:cs="Arial"/>
        </w:rPr>
        <w:t xml:space="preserve"> e </w:t>
      </w:r>
      <w:proofErr w:type="gramStart"/>
      <w:r w:rsidR="00E65953">
        <w:rPr>
          <w:rFonts w:ascii="Calibri" w:hAnsi="Calibri" w:cs="Arial"/>
        </w:rPr>
        <w:t xml:space="preserve">cuja </w:t>
      </w:r>
      <w:r>
        <w:rPr>
          <w:rFonts w:ascii="Calibri" w:hAnsi="Calibri" w:cs="Arial"/>
        </w:rPr>
        <w:t>a</w:t>
      </w:r>
      <w:proofErr w:type="gramEnd"/>
      <w:r>
        <w:rPr>
          <w:rFonts w:ascii="Calibri" w:hAnsi="Calibri" w:cs="Arial"/>
        </w:rPr>
        <w:t xml:space="preserve"> etiologia foi infeciosa, foram con</w:t>
      </w:r>
      <w:r w:rsidR="00DA1920">
        <w:rPr>
          <w:rFonts w:ascii="Calibri" w:hAnsi="Calibri" w:cs="Arial"/>
        </w:rPr>
        <w:t>siderados</w:t>
      </w:r>
      <w:r w:rsidR="00E65953">
        <w:rPr>
          <w:rFonts w:ascii="Calibri" w:hAnsi="Calibri" w:cs="Arial"/>
        </w:rPr>
        <w:t xml:space="preserve"> fatores de </w:t>
      </w:r>
      <w:r w:rsidR="00DA1920">
        <w:rPr>
          <w:rFonts w:ascii="Calibri" w:hAnsi="Calibri" w:cs="Arial"/>
        </w:rPr>
        <w:t xml:space="preserve">mau </w:t>
      </w:r>
      <w:bookmarkStart w:id="0" w:name="_GoBack"/>
      <w:bookmarkEnd w:id="0"/>
      <w:r w:rsidR="00E65953">
        <w:rPr>
          <w:rFonts w:ascii="Calibri" w:hAnsi="Calibri" w:cs="Arial"/>
        </w:rPr>
        <w:t>prognóstico cirú</w:t>
      </w:r>
      <w:r>
        <w:rPr>
          <w:rFonts w:ascii="Calibri" w:hAnsi="Calibri" w:cs="Arial"/>
        </w:rPr>
        <w:t>rgico.</w:t>
      </w:r>
    </w:p>
    <w:p w:rsidR="001343C1" w:rsidRDefault="001343C1" w:rsidP="00E65953">
      <w:pPr>
        <w:pStyle w:val="NormalWeb"/>
        <w:shd w:val="clear" w:color="auto" w:fill="FFFFFF"/>
        <w:spacing w:before="0" w:beforeAutospacing="0" w:after="324" w:afterAutospacing="0" w:line="480" w:lineRule="auto"/>
        <w:rPr>
          <w:rFonts w:ascii="Calibri" w:hAnsi="Calibri" w:cs="Arial"/>
        </w:rPr>
      </w:pPr>
      <w:r>
        <w:rPr>
          <w:rFonts w:ascii="Calibri" w:hAnsi="Calibri" w:cs="Arial"/>
        </w:rPr>
        <w:t xml:space="preserve">Conclusões: </w:t>
      </w:r>
      <w:r>
        <w:rPr>
          <w:rFonts w:ascii="Calibri" w:hAnsi="Calibri" w:cs="Arial"/>
        </w:rPr>
        <w:t>o único factor de prognóstico associado a insucesso cirúrgico nas timpa</w:t>
      </w:r>
      <w:r w:rsidR="00E65953">
        <w:rPr>
          <w:rFonts w:ascii="Calibri" w:hAnsi="Calibri" w:cs="Arial"/>
        </w:rPr>
        <w:t xml:space="preserve">noplastias foi o sexo feminino. </w:t>
      </w:r>
    </w:p>
    <w:p w:rsidR="00E65953" w:rsidRDefault="00E65953" w:rsidP="00E65953">
      <w:pPr>
        <w:pStyle w:val="NormalWeb"/>
        <w:shd w:val="clear" w:color="auto" w:fill="FFFFFF"/>
        <w:spacing w:before="0" w:beforeAutospacing="0" w:after="324" w:afterAutospacing="0" w:line="480" w:lineRule="auto"/>
        <w:rPr>
          <w:rFonts w:ascii="Calibri" w:hAnsi="Calibri" w:cs="Arial"/>
          <w:b/>
        </w:rPr>
      </w:pPr>
      <w:r w:rsidRPr="00E65953">
        <w:rPr>
          <w:rFonts w:ascii="Calibri" w:hAnsi="Calibri" w:cs="Arial"/>
          <w:b/>
        </w:rPr>
        <w:t>Palavras chave:</w:t>
      </w:r>
    </w:p>
    <w:p w:rsidR="00E65953" w:rsidRDefault="00E65953" w:rsidP="00E65953">
      <w:pPr>
        <w:pStyle w:val="NormalWeb"/>
        <w:shd w:val="clear" w:color="auto" w:fill="FFFFFF"/>
        <w:spacing w:before="0" w:beforeAutospacing="0" w:after="324" w:afterAutospacing="0" w:line="480" w:lineRule="auto"/>
        <w:rPr>
          <w:rFonts w:ascii="Calibri" w:hAnsi="Calibri" w:cs="Arial"/>
        </w:rPr>
      </w:pPr>
      <w:r>
        <w:rPr>
          <w:rFonts w:ascii="Calibri" w:hAnsi="Calibri" w:cs="Arial"/>
        </w:rPr>
        <w:lastRenderedPageBreak/>
        <w:t xml:space="preserve">Timpanoplastias simples; crianças, perfuração timpânica, volume timpanométrico, ouvido intervencionado, </w:t>
      </w:r>
      <w:r>
        <w:rPr>
          <w:rFonts w:ascii="Calibri" w:hAnsi="Calibri" w:cs="Arial"/>
        </w:rPr>
        <w:t>sucesso, insucesso cirúrgico, fatores de prognóstico</w:t>
      </w:r>
      <w:r>
        <w:rPr>
          <w:rFonts w:ascii="Calibri" w:hAnsi="Calibri" w:cs="Arial"/>
        </w:rPr>
        <w:t>.</w:t>
      </w:r>
    </w:p>
    <w:p w:rsidR="00E65953" w:rsidRPr="00E65953" w:rsidRDefault="00E65953" w:rsidP="00E65953">
      <w:pPr>
        <w:pStyle w:val="NormalWeb"/>
        <w:shd w:val="clear" w:color="auto" w:fill="FFFFFF"/>
        <w:spacing w:before="0" w:beforeAutospacing="0" w:after="324" w:afterAutospacing="0" w:line="480" w:lineRule="auto"/>
        <w:rPr>
          <w:rFonts w:ascii="Calibri" w:hAnsi="Calibri" w:cs="Arial"/>
          <w:b/>
        </w:rPr>
      </w:pPr>
      <w:r w:rsidRPr="00E65953">
        <w:rPr>
          <w:rFonts w:ascii="Calibri" w:hAnsi="Calibri" w:cs="Arial"/>
          <w:b/>
        </w:rPr>
        <w:t>Titulo abreviado:</w:t>
      </w:r>
    </w:p>
    <w:p w:rsidR="00E65953" w:rsidRPr="00E65953" w:rsidRDefault="00E65953" w:rsidP="00E65953">
      <w:pPr>
        <w:pStyle w:val="NormalWeb"/>
        <w:shd w:val="clear" w:color="auto" w:fill="FFFFFF"/>
        <w:spacing w:before="0" w:beforeAutospacing="0" w:after="324" w:afterAutospacing="0" w:line="480" w:lineRule="auto"/>
        <w:rPr>
          <w:rFonts w:ascii="Calibri" w:hAnsi="Calibri" w:cs="Arial"/>
        </w:rPr>
      </w:pPr>
      <w:r>
        <w:rPr>
          <w:rFonts w:ascii="Calibri" w:hAnsi="Calibri" w:cs="Arial"/>
        </w:rPr>
        <w:t xml:space="preserve">Fatores de prognóstico em crianças submetidas </w:t>
      </w:r>
      <w:proofErr w:type="gramStart"/>
      <w:r>
        <w:rPr>
          <w:rFonts w:ascii="Calibri" w:hAnsi="Calibri" w:cs="Arial"/>
        </w:rPr>
        <w:t>a</w:t>
      </w:r>
      <w:proofErr w:type="gramEnd"/>
      <w:r>
        <w:rPr>
          <w:rFonts w:ascii="Calibri" w:hAnsi="Calibri" w:cs="Arial"/>
        </w:rPr>
        <w:t xml:space="preserve"> Timpanoplastia simples.</w:t>
      </w:r>
    </w:p>
    <w:p w:rsidR="001343C1" w:rsidRDefault="001343C1" w:rsidP="001343C1">
      <w:pPr>
        <w:pStyle w:val="NormalWeb"/>
        <w:shd w:val="clear" w:color="auto" w:fill="FFFFFF"/>
        <w:spacing w:before="0" w:beforeAutospacing="0" w:after="324" w:afterAutospacing="0" w:line="480" w:lineRule="auto"/>
        <w:rPr>
          <w:rFonts w:ascii="Cambria" w:hAnsi="Cambria" w:cs="Arial"/>
        </w:rPr>
      </w:pPr>
    </w:p>
    <w:p w:rsidR="00806392" w:rsidRDefault="00806392"/>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p w:rsidR="00E65953" w:rsidRDefault="00E65953" w:rsidP="00E65953">
      <w:pPr>
        <w:pStyle w:val="NormalWeb"/>
        <w:shd w:val="clear" w:color="auto" w:fill="FFFFFF"/>
        <w:spacing w:before="0" w:beforeAutospacing="0" w:after="324" w:afterAutospacing="0" w:line="480" w:lineRule="auto"/>
        <w:rPr>
          <w:rFonts w:ascii="Calibri" w:hAnsi="Calibri" w:cs="Arial"/>
          <w:b/>
        </w:rPr>
      </w:pPr>
      <w:r>
        <w:rPr>
          <w:rFonts w:ascii="Calibri" w:hAnsi="Calibri" w:cs="Arial"/>
          <w:b/>
        </w:rPr>
        <w:lastRenderedPageBreak/>
        <w:t>Autores:</w:t>
      </w:r>
    </w:p>
    <w:p w:rsidR="00E65953" w:rsidRDefault="00E65953" w:rsidP="00E65953">
      <w:pPr>
        <w:pStyle w:val="NormalWeb"/>
        <w:shd w:val="clear" w:color="auto" w:fill="FFFFFF"/>
        <w:spacing w:before="0" w:beforeAutospacing="0" w:after="0" w:afterAutospacing="0" w:line="480" w:lineRule="auto"/>
        <w:rPr>
          <w:rFonts w:ascii="Calibri" w:hAnsi="Calibri" w:cs="Arial"/>
        </w:rPr>
      </w:pPr>
      <w:r>
        <w:rPr>
          <w:rFonts w:ascii="Calibri" w:hAnsi="Calibri" w:cs="Arial"/>
        </w:rPr>
        <w:t>José Colaço*, Inês Moreira**, Luísa Monteiro</w:t>
      </w:r>
      <w:proofErr w:type="gramStart"/>
      <w:r>
        <w:rPr>
          <w:rFonts w:ascii="Calibri" w:hAnsi="Calibri" w:cs="Arial"/>
        </w:rPr>
        <w:t>***</w:t>
      </w:r>
      <w:proofErr w:type="gramEnd"/>
    </w:p>
    <w:p w:rsidR="00E65953" w:rsidRDefault="00E65953" w:rsidP="00E65953">
      <w:pPr>
        <w:pStyle w:val="NormalWeb"/>
        <w:shd w:val="clear" w:color="auto" w:fill="FFFFFF"/>
        <w:spacing w:before="0" w:beforeAutospacing="0" w:after="0" w:afterAutospacing="0" w:line="480" w:lineRule="auto"/>
        <w:rPr>
          <w:rFonts w:ascii="Calibri" w:hAnsi="Calibri" w:cs="Arial"/>
        </w:rPr>
      </w:pPr>
    </w:p>
    <w:p w:rsidR="00E65953" w:rsidRDefault="00E65953" w:rsidP="00E65953">
      <w:pPr>
        <w:pStyle w:val="NormalWeb"/>
        <w:shd w:val="clear" w:color="auto" w:fill="FFFFFF"/>
        <w:spacing w:before="0" w:beforeAutospacing="0" w:after="0" w:afterAutospacing="0" w:line="480" w:lineRule="auto"/>
        <w:rPr>
          <w:rFonts w:ascii="Calibri" w:hAnsi="Calibri" w:cs="Arial"/>
        </w:rPr>
      </w:pPr>
      <w:r>
        <w:rPr>
          <w:rFonts w:ascii="Calibri" w:hAnsi="Calibri" w:cs="Arial"/>
        </w:rPr>
        <w:t>*Interno da Especialidade de Otorrinolaringologia e Cirurgia Cérvico-Facial do Hospital de Dona Estefânia (CHLC-EPE)</w:t>
      </w:r>
    </w:p>
    <w:p w:rsidR="00E65953" w:rsidRDefault="00E65953" w:rsidP="00E65953">
      <w:pPr>
        <w:pStyle w:val="NormalWeb"/>
        <w:shd w:val="clear" w:color="auto" w:fill="FFFFFF"/>
        <w:spacing w:before="0" w:beforeAutospacing="0" w:after="0" w:afterAutospacing="0" w:line="480" w:lineRule="auto"/>
        <w:rPr>
          <w:rFonts w:ascii="Calibri" w:hAnsi="Calibri" w:cs="Arial"/>
        </w:rPr>
      </w:pPr>
      <w:r>
        <w:rPr>
          <w:rFonts w:ascii="Calibri" w:hAnsi="Calibri" w:cs="Arial"/>
        </w:rPr>
        <w:t>**Assistente Hospitalar de Otorrinolaringologia e Cirurgia Cérvico-Facial do Hospital de Dona Estefânia (CHLC-EPE)</w:t>
      </w:r>
    </w:p>
    <w:p w:rsidR="00E65953" w:rsidRDefault="00E65953" w:rsidP="00E65953">
      <w:pPr>
        <w:pStyle w:val="NormalWeb"/>
        <w:shd w:val="clear" w:color="auto" w:fill="FFFFFF"/>
        <w:spacing w:before="0" w:beforeAutospacing="0" w:after="0" w:afterAutospacing="0" w:line="480" w:lineRule="auto"/>
        <w:rPr>
          <w:rFonts w:ascii="Calibri" w:hAnsi="Calibri" w:cs="Arial"/>
        </w:rPr>
      </w:pPr>
      <w:r>
        <w:rPr>
          <w:rFonts w:ascii="Calibri" w:hAnsi="Calibri" w:cs="Arial"/>
        </w:rPr>
        <w:t>***Diretora do Serviço de Otorrinolaringologia e Cirurgia Cérvico-Facial do Hospital de Dona Estefânia (CHLC-EPE)</w:t>
      </w: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pPr>
    </w:p>
    <w:p w:rsidR="00E65953" w:rsidRDefault="00E65953" w:rsidP="00E65953">
      <w:pPr>
        <w:spacing w:line="480" w:lineRule="auto"/>
        <w:rPr>
          <w:b/>
          <w:sz w:val="24"/>
          <w:szCs w:val="24"/>
        </w:rPr>
      </w:pPr>
      <w:r>
        <w:rPr>
          <w:b/>
          <w:sz w:val="24"/>
          <w:szCs w:val="24"/>
        </w:rPr>
        <w:t>Introdução:</w:t>
      </w:r>
    </w:p>
    <w:p w:rsidR="00E65953" w:rsidRDefault="00E65953" w:rsidP="00E65953">
      <w:pPr>
        <w:spacing w:line="480" w:lineRule="auto"/>
        <w:ind w:firstLine="708"/>
        <w:rPr>
          <w:sz w:val="24"/>
          <w:szCs w:val="24"/>
        </w:rPr>
      </w:pPr>
      <w:r>
        <w:rPr>
          <w:sz w:val="24"/>
          <w:szCs w:val="24"/>
        </w:rPr>
        <w:t>As timpanoplastias são cirurgias que têm por objetivo: a reconstrução da membrana timpânica, a recuperação funcional do ouvido médio e o restabelecimento da audição.</w:t>
      </w:r>
    </w:p>
    <w:p w:rsidR="00E65953" w:rsidRDefault="00E65953" w:rsidP="00E65953">
      <w:pPr>
        <w:spacing w:line="480" w:lineRule="auto"/>
        <w:ind w:firstLine="708"/>
        <w:rPr>
          <w:sz w:val="24"/>
          <w:szCs w:val="24"/>
        </w:rPr>
      </w:pPr>
      <w:r>
        <w:rPr>
          <w:sz w:val="24"/>
          <w:szCs w:val="24"/>
        </w:rPr>
        <w:t>As timpanoplastias em crianças são um tema ainda com muita controvérsia em Otorrinolaringologia. Estudos anteriores referem que os sucessos das cirurgias timpanoplásticas na população pediátrica podiam variar entre 56 e 94%, sendo estas variações de acordo com os diferentes critérios de seleção e a definição de sucesso cirúrgico (</w:t>
      </w:r>
      <w:proofErr w:type="gramStart"/>
      <w:r>
        <w:rPr>
          <w:sz w:val="24"/>
          <w:szCs w:val="24"/>
        </w:rPr>
        <w:t>1</w:t>
      </w:r>
      <w:proofErr w:type="gramEnd"/>
      <w:r>
        <w:rPr>
          <w:sz w:val="24"/>
          <w:szCs w:val="24"/>
        </w:rPr>
        <w:t>,2,3). É também aceite, segundo alguns estudos, que as crianças têm menor percentagem de sucesso cirúrgico do que os adultos, uma vez que se considera que neste grupo etário existe maior risco de desenvolvimento de otite seromucosa, reperfuração timpânica e atelectasia, devido a episódios infeciosos agudos e devido ao pior funcionamento da trompa de Eustáquio (1,3).</w:t>
      </w:r>
    </w:p>
    <w:p w:rsidR="00E65953" w:rsidRDefault="00E65953" w:rsidP="00E65953">
      <w:pPr>
        <w:spacing w:line="480" w:lineRule="auto"/>
        <w:ind w:firstLine="708"/>
        <w:rPr>
          <w:sz w:val="24"/>
          <w:szCs w:val="24"/>
        </w:rPr>
      </w:pPr>
      <w:r>
        <w:rPr>
          <w:sz w:val="24"/>
          <w:szCs w:val="24"/>
        </w:rPr>
        <w:t xml:space="preserve">Assim, de forma geral, é prática clínica frequente atrasar a timpanoplastia na criança até por volta dos </w:t>
      </w:r>
      <w:proofErr w:type="gramStart"/>
      <w:r>
        <w:rPr>
          <w:sz w:val="24"/>
          <w:szCs w:val="24"/>
        </w:rPr>
        <w:t>6</w:t>
      </w:r>
      <w:proofErr w:type="gramEnd"/>
      <w:r>
        <w:rPr>
          <w:sz w:val="24"/>
          <w:szCs w:val="24"/>
        </w:rPr>
        <w:t xml:space="preserve"> anos de idade (1). Fatores que consolidam esta afirmação são: imaturidade imunológica, alterações na cicatrização ou reperfuração do enxerto devido </w:t>
      </w:r>
      <w:proofErr w:type="gramStart"/>
      <w:r>
        <w:rPr>
          <w:sz w:val="24"/>
          <w:szCs w:val="24"/>
        </w:rPr>
        <w:t>a</w:t>
      </w:r>
      <w:proofErr w:type="gramEnd"/>
      <w:r>
        <w:rPr>
          <w:sz w:val="24"/>
          <w:szCs w:val="24"/>
        </w:rPr>
        <w:t xml:space="preserve"> infeções ou má função da trompa de Eustáquio, má colaboração por parte dos pais e da criança, o que dificulta o pós-operatório. (4,5)</w:t>
      </w:r>
    </w:p>
    <w:p w:rsidR="00E65953" w:rsidRDefault="00E65953" w:rsidP="00E65953">
      <w:pPr>
        <w:spacing w:line="480" w:lineRule="auto"/>
        <w:ind w:firstLine="708"/>
        <w:rPr>
          <w:sz w:val="24"/>
          <w:szCs w:val="24"/>
        </w:rPr>
      </w:pPr>
      <w:r>
        <w:rPr>
          <w:sz w:val="24"/>
          <w:szCs w:val="24"/>
        </w:rPr>
        <w:t xml:space="preserve">Existem, no entanto, estudos que referem que as crianças podem ser submetidas </w:t>
      </w:r>
      <w:proofErr w:type="gramStart"/>
      <w:r>
        <w:rPr>
          <w:sz w:val="24"/>
          <w:szCs w:val="24"/>
        </w:rPr>
        <w:t>a</w:t>
      </w:r>
      <w:proofErr w:type="gramEnd"/>
      <w:r>
        <w:rPr>
          <w:sz w:val="24"/>
          <w:szCs w:val="24"/>
        </w:rPr>
        <w:t xml:space="preserve"> intervenção cirúrgica mesmo com idades inferiores a 5 anos. Os argumentos referidos são: 1- diminuição da qualidade de vida devido </w:t>
      </w:r>
      <w:proofErr w:type="gramStart"/>
      <w:r>
        <w:rPr>
          <w:sz w:val="24"/>
          <w:szCs w:val="24"/>
        </w:rPr>
        <w:t>a</w:t>
      </w:r>
      <w:proofErr w:type="gramEnd"/>
      <w:r>
        <w:rPr>
          <w:sz w:val="24"/>
          <w:szCs w:val="24"/>
        </w:rPr>
        <w:t xml:space="preserve"> hipoacúsia e </w:t>
      </w:r>
      <w:r>
        <w:rPr>
          <w:sz w:val="24"/>
          <w:szCs w:val="24"/>
        </w:rPr>
        <w:lastRenderedPageBreak/>
        <w:t xml:space="preserve">privação aquática. 2- incidência elevada de complicações secundárias severas devido </w:t>
      </w:r>
      <w:proofErr w:type="gramStart"/>
      <w:r>
        <w:rPr>
          <w:sz w:val="24"/>
          <w:szCs w:val="24"/>
        </w:rPr>
        <w:t>a</w:t>
      </w:r>
      <w:proofErr w:type="gramEnd"/>
      <w:r>
        <w:rPr>
          <w:sz w:val="24"/>
          <w:szCs w:val="24"/>
        </w:rPr>
        <w:t xml:space="preserve"> otite média crónica. 3 – redução do número de visitas médicas que são requeridas no seguimento da perfuração. 4- perda auditiva que pode alterar o desenvolvimento infantil e o sucesso escolar. 5- limitação do dano que a infeção crónica ou recorrente pode causar noutras estruturas do ouvido médio. 6- melhor reserva coclear nas idades precoces com grande potencial de recuperação auditiva. (1,6)</w:t>
      </w:r>
    </w:p>
    <w:p w:rsidR="00E65953" w:rsidRDefault="00E65953" w:rsidP="00E65953">
      <w:pPr>
        <w:spacing w:line="480" w:lineRule="auto"/>
        <w:ind w:firstLine="708"/>
        <w:rPr>
          <w:rFonts w:cs="AdvTT86d47313"/>
          <w:sz w:val="24"/>
          <w:szCs w:val="24"/>
        </w:rPr>
      </w:pPr>
      <w:r>
        <w:rPr>
          <w:rFonts w:cs="AdvTT86d47313"/>
          <w:sz w:val="24"/>
          <w:szCs w:val="24"/>
        </w:rPr>
        <w:t xml:space="preserve">Na literatura internacional há evidência de que as timpanoplastias têm maiores taxas de sucesso em crianças depois dos </w:t>
      </w:r>
      <w:proofErr w:type="gramStart"/>
      <w:r>
        <w:rPr>
          <w:rFonts w:cs="AdvTT86d47313"/>
          <w:sz w:val="24"/>
          <w:szCs w:val="24"/>
        </w:rPr>
        <w:t>6</w:t>
      </w:r>
      <w:proofErr w:type="gramEnd"/>
      <w:r>
        <w:rPr>
          <w:rFonts w:cs="AdvTT86d47313"/>
          <w:sz w:val="24"/>
          <w:szCs w:val="24"/>
        </w:rPr>
        <w:t xml:space="preserve"> anos (5,7,8,9). No entanto, existem outros estudos que demonstram que não existem diferenças em relação à idade. (</w:t>
      </w:r>
      <w:proofErr w:type="gramStart"/>
      <w:r>
        <w:rPr>
          <w:rFonts w:cs="AdvTT86d47313"/>
          <w:sz w:val="24"/>
          <w:szCs w:val="24"/>
        </w:rPr>
        <w:t>3</w:t>
      </w:r>
      <w:proofErr w:type="gramEnd"/>
      <w:r>
        <w:rPr>
          <w:rFonts w:cs="AdvTT86d47313"/>
          <w:sz w:val="24"/>
          <w:szCs w:val="24"/>
        </w:rPr>
        <w:t>,10,11).</w:t>
      </w:r>
    </w:p>
    <w:p w:rsidR="00E65953" w:rsidRDefault="00E65953" w:rsidP="00E65953">
      <w:pPr>
        <w:spacing w:line="480" w:lineRule="auto"/>
        <w:ind w:firstLine="708"/>
        <w:rPr>
          <w:rFonts w:cs="AdvTT86d47313"/>
          <w:sz w:val="24"/>
          <w:szCs w:val="24"/>
        </w:rPr>
      </w:pPr>
      <w:r>
        <w:rPr>
          <w:rFonts w:cs="AdvTT86d47313"/>
          <w:sz w:val="24"/>
          <w:szCs w:val="24"/>
        </w:rPr>
        <w:t xml:space="preserve">No que concerne aos fatores de prognóstico cirúrgico das timpanoplastias, vários fatores têm sido estudados para além da idade: </w:t>
      </w:r>
      <w:proofErr w:type="gramStart"/>
      <w:r>
        <w:rPr>
          <w:rFonts w:cs="AdvTT86d47313"/>
          <w:sz w:val="24"/>
          <w:szCs w:val="24"/>
        </w:rPr>
        <w:t>causa</w:t>
      </w:r>
      <w:proofErr w:type="gramEnd"/>
      <w:r>
        <w:rPr>
          <w:rFonts w:cs="AdvTT86d47313"/>
          <w:sz w:val="24"/>
          <w:szCs w:val="24"/>
        </w:rPr>
        <w:t xml:space="preserve"> da perfuração, tamanho e localização da perfuração timpânica, estado do ouvido médio na altura da cirurgia, estado do ouvido contralateral (prova indirecta da função da trompa de Eustáquio), sexo do doente, técnica cirúrgica e volume timpanométrico pré-operatório (1,2,11,12). Noutros estudos de timpanoplastias em crianças a presença de hipertrofia ou infeção crónica do tecido adenoideu foi proposto como hipotético fator de prognóstico. No entanto não foi encontrada relação estatística (</w:t>
      </w:r>
      <w:proofErr w:type="gramStart"/>
      <w:r>
        <w:rPr>
          <w:rFonts w:cs="AdvTT86d47313"/>
          <w:sz w:val="24"/>
          <w:szCs w:val="24"/>
        </w:rPr>
        <w:t>3</w:t>
      </w:r>
      <w:proofErr w:type="gramEnd"/>
      <w:r>
        <w:rPr>
          <w:rFonts w:cs="AdvTT86d47313"/>
          <w:sz w:val="24"/>
          <w:szCs w:val="24"/>
        </w:rPr>
        <w:t xml:space="preserve">,5,7) </w:t>
      </w:r>
    </w:p>
    <w:p w:rsidR="00E65953" w:rsidRDefault="00E65953" w:rsidP="00E65953">
      <w:pPr>
        <w:autoSpaceDE w:val="0"/>
        <w:autoSpaceDN w:val="0"/>
        <w:adjustRightInd w:val="0"/>
        <w:spacing w:line="480" w:lineRule="auto"/>
        <w:ind w:firstLine="709"/>
        <w:rPr>
          <w:rFonts w:cs="Times New Roman"/>
          <w:sz w:val="24"/>
          <w:szCs w:val="24"/>
        </w:rPr>
      </w:pPr>
      <w:r>
        <w:rPr>
          <w:rFonts w:cs="AdvTT86d47313"/>
          <w:sz w:val="24"/>
          <w:szCs w:val="24"/>
        </w:rPr>
        <w:t>Com o presente estudo pretende-se id</w:t>
      </w:r>
      <w:r>
        <w:rPr>
          <w:sz w:val="24"/>
          <w:szCs w:val="24"/>
        </w:rPr>
        <w:t xml:space="preserve">entificar quais os fatores que podem estar associados a insucesso cirúrgico timpanoplástico (tipo I) em crianças, de forma a tentar maximizar o sucesso cirúrgico das crianças que sejam submetidas </w:t>
      </w:r>
      <w:proofErr w:type="gramStart"/>
      <w:r>
        <w:rPr>
          <w:sz w:val="24"/>
          <w:szCs w:val="24"/>
        </w:rPr>
        <w:t>a</w:t>
      </w:r>
      <w:proofErr w:type="gramEnd"/>
      <w:r>
        <w:rPr>
          <w:sz w:val="24"/>
          <w:szCs w:val="24"/>
        </w:rPr>
        <w:t xml:space="preserve"> timpanoplastias.</w:t>
      </w:r>
    </w:p>
    <w:p w:rsidR="00E65953" w:rsidRDefault="00E65953" w:rsidP="00E65953">
      <w:pPr>
        <w:autoSpaceDE w:val="0"/>
        <w:autoSpaceDN w:val="0"/>
        <w:adjustRightInd w:val="0"/>
        <w:spacing w:after="0" w:line="480" w:lineRule="auto"/>
        <w:rPr>
          <w:sz w:val="24"/>
          <w:szCs w:val="24"/>
        </w:rPr>
      </w:pPr>
    </w:p>
    <w:p w:rsidR="00E65953" w:rsidRDefault="00E65953" w:rsidP="00E65953">
      <w:pPr>
        <w:autoSpaceDE w:val="0"/>
        <w:autoSpaceDN w:val="0"/>
        <w:adjustRightInd w:val="0"/>
        <w:spacing w:after="0" w:line="480" w:lineRule="auto"/>
        <w:rPr>
          <w:b/>
          <w:sz w:val="24"/>
          <w:szCs w:val="24"/>
        </w:rPr>
      </w:pPr>
      <w:r>
        <w:rPr>
          <w:b/>
          <w:sz w:val="24"/>
          <w:szCs w:val="24"/>
        </w:rPr>
        <w:t>Materiais e métodos</w:t>
      </w:r>
    </w:p>
    <w:p w:rsidR="00E65953" w:rsidRDefault="00E65953" w:rsidP="00E65953">
      <w:pPr>
        <w:autoSpaceDE w:val="0"/>
        <w:autoSpaceDN w:val="0"/>
        <w:adjustRightInd w:val="0"/>
        <w:spacing w:after="0" w:line="480" w:lineRule="auto"/>
        <w:rPr>
          <w:sz w:val="24"/>
          <w:szCs w:val="24"/>
        </w:rPr>
      </w:pPr>
    </w:p>
    <w:p w:rsidR="00E65953" w:rsidRDefault="00E65953" w:rsidP="00E65953">
      <w:pPr>
        <w:spacing w:line="480" w:lineRule="auto"/>
        <w:rPr>
          <w:b/>
          <w:sz w:val="24"/>
          <w:szCs w:val="24"/>
        </w:rPr>
      </w:pPr>
      <w:r>
        <w:rPr>
          <w:b/>
          <w:sz w:val="24"/>
          <w:szCs w:val="24"/>
        </w:rPr>
        <w:t>População do estudo:</w:t>
      </w:r>
    </w:p>
    <w:p w:rsidR="00E65953" w:rsidRDefault="00E65953" w:rsidP="00E65953">
      <w:pPr>
        <w:spacing w:line="480" w:lineRule="auto"/>
        <w:ind w:firstLine="708"/>
        <w:rPr>
          <w:sz w:val="24"/>
          <w:szCs w:val="24"/>
        </w:rPr>
      </w:pPr>
      <w:r>
        <w:rPr>
          <w:sz w:val="24"/>
          <w:szCs w:val="24"/>
        </w:rPr>
        <w:t xml:space="preserve">Foi feito um estudo retrospetivo com análise de todos os processos clínicos das crianças entre os </w:t>
      </w:r>
      <w:proofErr w:type="gramStart"/>
      <w:r>
        <w:rPr>
          <w:sz w:val="24"/>
          <w:szCs w:val="24"/>
        </w:rPr>
        <w:t>0</w:t>
      </w:r>
      <w:proofErr w:type="gramEnd"/>
      <w:r>
        <w:rPr>
          <w:sz w:val="24"/>
          <w:szCs w:val="24"/>
        </w:rPr>
        <w:t xml:space="preserve"> e os 15 anos de idade que foram submetidas a timpanoplastias tipo I de acordo com a classificação ICD-9, durante um período de 4 anos (01/01/08 até 31/12/11) no Serviço de Otorrinolaringologia do HDE. O HDE é um hospital pediátrico de referência nacional que atende crianças entre os </w:t>
      </w:r>
      <w:proofErr w:type="gramStart"/>
      <w:r>
        <w:rPr>
          <w:sz w:val="24"/>
          <w:szCs w:val="24"/>
        </w:rPr>
        <w:t>0</w:t>
      </w:r>
      <w:proofErr w:type="gramEnd"/>
      <w:r>
        <w:rPr>
          <w:sz w:val="24"/>
          <w:szCs w:val="24"/>
        </w:rPr>
        <w:t xml:space="preserve"> e os 18 anos.</w:t>
      </w:r>
    </w:p>
    <w:p w:rsidR="00E65953" w:rsidRDefault="00E65953" w:rsidP="00E65953">
      <w:pPr>
        <w:spacing w:line="480" w:lineRule="auto"/>
        <w:ind w:firstLine="708"/>
        <w:rPr>
          <w:sz w:val="24"/>
          <w:szCs w:val="24"/>
        </w:rPr>
      </w:pPr>
      <w:r>
        <w:rPr>
          <w:sz w:val="24"/>
          <w:szCs w:val="24"/>
        </w:rPr>
        <w:t xml:space="preserve">Perfez-se um total de 260 timpanoplastias de tipo I neste período de </w:t>
      </w:r>
      <w:proofErr w:type="gramStart"/>
      <w:r>
        <w:rPr>
          <w:sz w:val="24"/>
          <w:szCs w:val="24"/>
        </w:rPr>
        <w:t>4</w:t>
      </w:r>
      <w:proofErr w:type="gramEnd"/>
      <w:r>
        <w:rPr>
          <w:sz w:val="24"/>
          <w:szCs w:val="24"/>
        </w:rPr>
        <w:t xml:space="preserve"> anos. </w:t>
      </w:r>
    </w:p>
    <w:p w:rsidR="00E65953" w:rsidRDefault="00E65953" w:rsidP="00E65953">
      <w:pPr>
        <w:spacing w:line="480" w:lineRule="auto"/>
        <w:ind w:firstLine="708"/>
        <w:rPr>
          <w:sz w:val="24"/>
          <w:szCs w:val="24"/>
        </w:rPr>
      </w:pPr>
      <w:r>
        <w:rPr>
          <w:sz w:val="24"/>
          <w:szCs w:val="24"/>
        </w:rPr>
        <w:t xml:space="preserve">Foram excluídos do estudo crianças com: 1- colesteatoma ou atelectasias timpânicas (n=60); 2-follow-up inferior a </w:t>
      </w:r>
      <w:proofErr w:type="gramStart"/>
      <w:r>
        <w:rPr>
          <w:sz w:val="24"/>
          <w:szCs w:val="24"/>
        </w:rPr>
        <w:t>6</w:t>
      </w:r>
      <w:proofErr w:type="gramEnd"/>
      <w:r>
        <w:rPr>
          <w:sz w:val="24"/>
          <w:szCs w:val="24"/>
        </w:rPr>
        <w:t xml:space="preserve"> meses (n=24); 3-com mais de 15 anos (n= 38); 4- com dados insuficientes (n=29). Perfez-se assim uma amostra total do estudo de 109 crianças (N=109). </w:t>
      </w:r>
    </w:p>
    <w:p w:rsidR="00E65953" w:rsidRDefault="00E65953" w:rsidP="00E65953">
      <w:pPr>
        <w:spacing w:line="480" w:lineRule="auto"/>
        <w:ind w:firstLine="708"/>
        <w:rPr>
          <w:sz w:val="24"/>
          <w:szCs w:val="24"/>
        </w:rPr>
      </w:pPr>
      <w:r>
        <w:rPr>
          <w:sz w:val="24"/>
          <w:szCs w:val="24"/>
        </w:rPr>
        <w:t xml:space="preserve">Foram recolhidos dados relativos ao: 1- sexo; 2- idade; 3- lateralidade do ouvido submetido </w:t>
      </w:r>
      <w:proofErr w:type="gramStart"/>
      <w:r>
        <w:rPr>
          <w:sz w:val="24"/>
          <w:szCs w:val="24"/>
        </w:rPr>
        <w:t>a</w:t>
      </w:r>
      <w:proofErr w:type="gramEnd"/>
      <w:r>
        <w:rPr>
          <w:sz w:val="24"/>
          <w:szCs w:val="24"/>
        </w:rPr>
        <w:t xml:space="preserve"> timpanoplastia simples; 4- estado do ouvido contra lateral; 5- local, tamanho e etiologia da perfuração; 6- avaliação audiológica pré e pós-operatória; 7- volume timpanométrico pré-operatório; 8- associação ou não de mastoidectomia; 9- complicações pós-operatórias. (tabela 1)</w:t>
      </w:r>
    </w:p>
    <w:p w:rsidR="00E65953" w:rsidRDefault="00E65953" w:rsidP="00E65953">
      <w:pPr>
        <w:spacing w:line="480" w:lineRule="auto"/>
        <w:ind w:firstLine="708"/>
        <w:rPr>
          <w:sz w:val="24"/>
          <w:szCs w:val="24"/>
        </w:rPr>
      </w:pPr>
      <w:r>
        <w:rPr>
          <w:sz w:val="24"/>
          <w:szCs w:val="24"/>
        </w:rPr>
        <w:t xml:space="preserve">Definiu-se como insucesso cirúrgico: 1-persistência da hipoacúsia de condução (GAP aéreo-ósseo superior a </w:t>
      </w:r>
      <w:proofErr w:type="gramStart"/>
      <w:r>
        <w:rPr>
          <w:sz w:val="24"/>
          <w:szCs w:val="24"/>
        </w:rPr>
        <w:t>20dB</w:t>
      </w:r>
      <w:proofErr w:type="gramEnd"/>
      <w:r>
        <w:rPr>
          <w:sz w:val="24"/>
          <w:szCs w:val="24"/>
        </w:rPr>
        <w:t xml:space="preserve">) ou agravamento do limiar auditivo. 2- aparecimento no período pós-operatório (entre </w:t>
      </w:r>
      <w:proofErr w:type="gramStart"/>
      <w:r>
        <w:rPr>
          <w:sz w:val="24"/>
          <w:szCs w:val="24"/>
        </w:rPr>
        <w:t>6</w:t>
      </w:r>
      <w:proofErr w:type="gramEnd"/>
      <w:r>
        <w:rPr>
          <w:sz w:val="24"/>
          <w:szCs w:val="24"/>
        </w:rPr>
        <w:t xml:space="preserve"> meses a 4 anos) de atelectasia timpânica, otite seromucosa, reperfuração ou colesteatoma.</w:t>
      </w:r>
    </w:p>
    <w:p w:rsidR="00E65953" w:rsidRDefault="00E65953" w:rsidP="00E65953">
      <w:pPr>
        <w:spacing w:line="480" w:lineRule="auto"/>
        <w:ind w:firstLine="708"/>
        <w:rPr>
          <w:sz w:val="24"/>
          <w:szCs w:val="24"/>
        </w:rPr>
      </w:pPr>
      <w:r>
        <w:rPr>
          <w:sz w:val="24"/>
          <w:szCs w:val="24"/>
        </w:rPr>
        <w:lastRenderedPageBreak/>
        <w:t xml:space="preserve">Todas as crianças incluídas neste estudo foram submetidas a uma timpanoplastia tipo I por via retroauricular e pela técnica descrita por Portmann. Os enxertos colocados foram na sua grande maioria de </w:t>
      </w:r>
      <w:r>
        <w:rPr>
          <w:i/>
          <w:sz w:val="24"/>
          <w:szCs w:val="24"/>
        </w:rPr>
        <w:t>fáscia temporalis</w:t>
      </w:r>
      <w:r>
        <w:rPr>
          <w:sz w:val="24"/>
          <w:szCs w:val="24"/>
        </w:rPr>
        <w:t xml:space="preserve">, e em alguns casos foi usada cartilagem do tragus, colocados </w:t>
      </w:r>
      <w:r>
        <w:rPr>
          <w:i/>
          <w:sz w:val="24"/>
          <w:szCs w:val="24"/>
        </w:rPr>
        <w:t>underlay</w:t>
      </w:r>
      <w:r>
        <w:rPr>
          <w:sz w:val="24"/>
          <w:szCs w:val="24"/>
        </w:rPr>
        <w:t>. Em nenhum destes casos se realizou reconstrução ossicular.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b/>
                <w:sz w:val="24"/>
                <w:szCs w:val="24"/>
              </w:rPr>
            </w:pPr>
            <w:r>
              <w:rPr>
                <w:b/>
                <w:sz w:val="24"/>
                <w:szCs w:val="24"/>
              </w:rPr>
              <w:t>Variáveis analisadas</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b/>
                <w:sz w:val="24"/>
                <w:szCs w:val="24"/>
              </w:rPr>
            </w:pPr>
            <w:r>
              <w:rPr>
                <w:b/>
                <w:sz w:val="24"/>
                <w:szCs w:val="24"/>
              </w:rPr>
              <w:t>Resultados obtidos</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Sexo</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Masculino/Feminino</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 xml:space="preserve">Idade </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0 a 15 anos</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Ouvido intervencionado</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Direito/Esquerdo</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Estado do ouvido contralateral</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Normal/ Com patologia</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Local da Perfuração</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Anterior/Central/Posterior/Total</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Tamanho da Perfuração</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Pequena (&lt;25%</w:t>
            </w:r>
            <w:proofErr w:type="gramStart"/>
            <w:r>
              <w:rPr>
                <w:sz w:val="24"/>
                <w:szCs w:val="24"/>
              </w:rPr>
              <w:t>)</w:t>
            </w:r>
            <w:proofErr w:type="gramEnd"/>
            <w:r>
              <w:rPr>
                <w:sz w:val="24"/>
                <w:szCs w:val="24"/>
              </w:rPr>
              <w:t>/Grande (&gt;25%)</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Causa de Perfuração</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Pós-TVTT/Pós-OMA/Pós-OSM/Pós-traumática*</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Mastoidectomia</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Sim/Não</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Volume timpanométrico pré-operatório</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&lt;3.5/≥3.5cc</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Audiograma tonal simples</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Pré e pós-operatório</w:t>
            </w:r>
          </w:p>
        </w:tc>
      </w:tr>
      <w:tr w:rsidR="00E65953" w:rsidTr="00E65953">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Complicação pós-operatória</w:t>
            </w:r>
          </w:p>
        </w:tc>
        <w:tc>
          <w:tcPr>
            <w:tcW w:w="4322" w:type="dxa"/>
            <w:tcBorders>
              <w:top w:val="single" w:sz="4" w:space="0" w:color="auto"/>
              <w:left w:val="single" w:sz="4" w:space="0" w:color="auto"/>
              <w:bottom w:val="single" w:sz="4" w:space="0" w:color="auto"/>
              <w:right w:val="single" w:sz="4" w:space="0" w:color="auto"/>
            </w:tcBorders>
            <w:hideMark/>
          </w:tcPr>
          <w:p w:rsidR="00E65953" w:rsidRDefault="00E65953" w:rsidP="00E65953">
            <w:pPr>
              <w:autoSpaceDE w:val="0"/>
              <w:autoSpaceDN w:val="0"/>
              <w:adjustRightInd w:val="0"/>
              <w:spacing w:after="0" w:line="480" w:lineRule="auto"/>
              <w:rPr>
                <w:sz w:val="24"/>
                <w:szCs w:val="24"/>
              </w:rPr>
            </w:pPr>
            <w:r>
              <w:rPr>
                <w:sz w:val="24"/>
                <w:szCs w:val="24"/>
              </w:rPr>
              <w:t>Nenhuma/ Reperfuração/ Otite Serosa/ Atelectasia/Colesteatoma</w:t>
            </w:r>
          </w:p>
        </w:tc>
      </w:tr>
    </w:tbl>
    <w:p w:rsidR="00E65953" w:rsidRDefault="00E65953" w:rsidP="00E65953">
      <w:pPr>
        <w:spacing w:line="480" w:lineRule="auto"/>
        <w:rPr>
          <w:rFonts w:ascii="Calibri" w:hAnsi="Calibri"/>
          <w:sz w:val="24"/>
          <w:szCs w:val="24"/>
        </w:rPr>
      </w:pPr>
      <w:r>
        <w:rPr>
          <w:sz w:val="24"/>
          <w:szCs w:val="24"/>
        </w:rPr>
        <w:t>Tabela 1: Resultados possíveis obtidos em relação às variáveis analisadas no estudo</w:t>
      </w:r>
    </w:p>
    <w:p w:rsidR="00E65953" w:rsidRDefault="00E65953" w:rsidP="00E65953">
      <w:pPr>
        <w:spacing w:line="480" w:lineRule="auto"/>
        <w:rPr>
          <w:szCs w:val="20"/>
        </w:rPr>
      </w:pPr>
      <w:r>
        <w:rPr>
          <w:sz w:val="24"/>
          <w:szCs w:val="24"/>
        </w:rPr>
        <w:t>*</w:t>
      </w:r>
      <w:r>
        <w:rPr>
          <w:sz w:val="20"/>
          <w:szCs w:val="20"/>
        </w:rPr>
        <w:t>Pós-TVTT (</w:t>
      </w:r>
      <w:proofErr w:type="gramStart"/>
      <w:r>
        <w:rPr>
          <w:sz w:val="20"/>
          <w:szCs w:val="20"/>
        </w:rPr>
        <w:t>pós colocação</w:t>
      </w:r>
      <w:proofErr w:type="gramEnd"/>
      <w:r>
        <w:rPr>
          <w:sz w:val="20"/>
          <w:szCs w:val="20"/>
        </w:rPr>
        <w:t xml:space="preserve"> de tubos de ventilação transtimpânicos); Pós-OMA (Pós otites medias agudas de repetição); Pós-OSM (Pós otite seromucosa</w:t>
      </w:r>
      <w:r>
        <w:rPr>
          <w:szCs w:val="20"/>
        </w:rPr>
        <w:t>)</w:t>
      </w:r>
    </w:p>
    <w:p w:rsidR="00E65953" w:rsidRDefault="00E65953" w:rsidP="00E65953">
      <w:pPr>
        <w:autoSpaceDE w:val="0"/>
        <w:autoSpaceDN w:val="0"/>
        <w:adjustRightInd w:val="0"/>
        <w:spacing w:after="0" w:line="480" w:lineRule="auto"/>
        <w:rPr>
          <w:sz w:val="24"/>
          <w:szCs w:val="24"/>
        </w:rPr>
      </w:pPr>
    </w:p>
    <w:p w:rsidR="00E65953" w:rsidRDefault="00E65953" w:rsidP="00E65953">
      <w:pPr>
        <w:spacing w:line="480" w:lineRule="auto"/>
        <w:rPr>
          <w:b/>
          <w:sz w:val="24"/>
          <w:szCs w:val="24"/>
        </w:rPr>
      </w:pPr>
      <w:r>
        <w:rPr>
          <w:b/>
          <w:sz w:val="24"/>
          <w:szCs w:val="24"/>
        </w:rPr>
        <w:lastRenderedPageBreak/>
        <w:t xml:space="preserve">Análise estatística: </w:t>
      </w:r>
    </w:p>
    <w:p w:rsidR="00E65953" w:rsidRDefault="00E65953" w:rsidP="00E65953">
      <w:pPr>
        <w:spacing w:line="480" w:lineRule="auto"/>
        <w:ind w:firstLine="708"/>
        <w:rPr>
          <w:sz w:val="24"/>
          <w:szCs w:val="24"/>
        </w:rPr>
      </w:pPr>
      <w:r>
        <w:rPr>
          <w:sz w:val="24"/>
          <w:szCs w:val="24"/>
          <w:shd w:val="clear" w:color="auto" w:fill="FFFFFF"/>
        </w:rPr>
        <w:t>A análise estatística de dados foi efetuada através do software Statistical Package for the Social Science for Windows versão 16.0 (SPSS Inc, Chicago IL)</w:t>
      </w:r>
      <w:r>
        <w:rPr>
          <w:sz w:val="24"/>
          <w:szCs w:val="24"/>
        </w:rPr>
        <w:t>.</w:t>
      </w:r>
    </w:p>
    <w:p w:rsidR="00E65953" w:rsidRDefault="00E65953" w:rsidP="00E65953">
      <w:pPr>
        <w:spacing w:line="480" w:lineRule="auto"/>
        <w:ind w:firstLine="708"/>
        <w:rPr>
          <w:sz w:val="24"/>
          <w:szCs w:val="24"/>
        </w:rPr>
      </w:pPr>
      <w:r>
        <w:rPr>
          <w:sz w:val="24"/>
          <w:szCs w:val="24"/>
        </w:rPr>
        <w:t>Os testes que se utilizaram nas variáveis categóricas foram: teste do Chi-quadrado e teste exato de Fisher. Já nas variáveis contínuas o teste utilizado foi o teste Mann-Wittney.</w:t>
      </w:r>
    </w:p>
    <w:p w:rsidR="00E65953" w:rsidRDefault="00E65953" w:rsidP="00E65953">
      <w:pPr>
        <w:spacing w:line="480" w:lineRule="auto"/>
        <w:ind w:firstLine="708"/>
        <w:rPr>
          <w:sz w:val="24"/>
          <w:szCs w:val="24"/>
        </w:rPr>
      </w:pPr>
      <w:r>
        <w:rPr>
          <w:sz w:val="24"/>
          <w:szCs w:val="24"/>
        </w:rPr>
        <w:t xml:space="preserve">Consideraram-se significativos os valores obtidos a um nível de significância inferior a 10%. </w:t>
      </w:r>
    </w:p>
    <w:p w:rsidR="00E65953" w:rsidRDefault="00E65953" w:rsidP="00E65953">
      <w:pPr>
        <w:spacing w:line="480" w:lineRule="auto"/>
        <w:rPr>
          <w:b/>
          <w:sz w:val="24"/>
          <w:szCs w:val="24"/>
        </w:rPr>
      </w:pPr>
      <w:r>
        <w:rPr>
          <w:b/>
          <w:sz w:val="24"/>
          <w:szCs w:val="24"/>
        </w:rPr>
        <w:t xml:space="preserve">Resultados: </w:t>
      </w:r>
    </w:p>
    <w:p w:rsidR="00E65953" w:rsidRDefault="00E65953" w:rsidP="00E65953">
      <w:pPr>
        <w:spacing w:line="480" w:lineRule="auto"/>
        <w:ind w:firstLine="708"/>
        <w:rPr>
          <w:sz w:val="24"/>
          <w:szCs w:val="24"/>
        </w:rPr>
      </w:pPr>
      <w:r>
        <w:rPr>
          <w:sz w:val="24"/>
          <w:szCs w:val="24"/>
        </w:rPr>
        <w:t>No nosso estudo de 109 timpanoplastias tipo I, obtivemos 75 casos de sucesso cirúrgico (68.8%), e 34 casos em que houve insucesso cirúrgico, perfazendo uma percentagem de 31.2%. Dentro do insucesso cirúrgico, verificou-se que 3% (</w:t>
      </w:r>
      <w:proofErr w:type="gramStart"/>
      <w:r>
        <w:rPr>
          <w:sz w:val="24"/>
          <w:szCs w:val="24"/>
        </w:rPr>
        <w:t>3</w:t>
      </w:r>
      <w:proofErr w:type="gramEnd"/>
      <w:r>
        <w:rPr>
          <w:sz w:val="24"/>
          <w:szCs w:val="24"/>
        </w:rPr>
        <w:t xml:space="preserve"> crianças) houve persistência da hipoacúsia de condução (GAP aéreo-ósseo superior a 20dB) ou agravamento do limiar auditivo; em 21% (23 crianças) constatou-se reperfuração do enxerto; em 4.6% houve o desenvolvimento posterior de otite seromucosa (5 casos); em 3.7% desenvolveu-se atelectasia do novo enxerto (4 casos) e em 2% (2 crianças) diagnosticou-se colesteatoma no ouvido intervencionado.</w:t>
      </w:r>
    </w:p>
    <w:p w:rsidR="00E65953" w:rsidRDefault="00E65953" w:rsidP="00E65953">
      <w:pPr>
        <w:spacing w:line="480" w:lineRule="auto"/>
        <w:ind w:firstLine="708"/>
        <w:rPr>
          <w:sz w:val="24"/>
          <w:szCs w:val="24"/>
        </w:rPr>
      </w:pPr>
      <w:r>
        <w:rPr>
          <w:sz w:val="24"/>
          <w:szCs w:val="24"/>
        </w:rPr>
        <w:t xml:space="preserve">Neste estudo 55 crianças eram do sexo feminino (50.5%) e 54 crianças do sexo masculino (49.5%). 20 indivíduos do sexo feminino tiveram insucesso cirúrgico (36.4%), enquanto que apenas 14 indivíduos do sexo masculino obtiveram insucesso (25.9%). Encontrou-se significado estatístico em relação ao sexo feminino e o insucesso cirúrgico, </w:t>
      </w:r>
      <w:r>
        <w:rPr>
          <w:i/>
          <w:sz w:val="24"/>
          <w:szCs w:val="24"/>
        </w:rPr>
        <w:t>p=0.08</w:t>
      </w:r>
      <w:r>
        <w:rPr>
          <w:sz w:val="24"/>
          <w:szCs w:val="24"/>
        </w:rPr>
        <w:t>.</w:t>
      </w:r>
    </w:p>
    <w:p w:rsidR="00E65953" w:rsidRDefault="00E65953" w:rsidP="00E65953">
      <w:pPr>
        <w:spacing w:line="480" w:lineRule="auto"/>
        <w:ind w:firstLine="708"/>
        <w:rPr>
          <w:sz w:val="24"/>
          <w:szCs w:val="24"/>
        </w:rPr>
      </w:pPr>
      <w:r>
        <w:rPr>
          <w:sz w:val="24"/>
          <w:szCs w:val="24"/>
        </w:rPr>
        <w:lastRenderedPageBreak/>
        <w:t xml:space="preserve">A idade mínima dos doentes foi de </w:t>
      </w:r>
      <w:proofErr w:type="gramStart"/>
      <w:r>
        <w:rPr>
          <w:sz w:val="24"/>
          <w:szCs w:val="24"/>
        </w:rPr>
        <w:t>4</w:t>
      </w:r>
      <w:proofErr w:type="gramEnd"/>
      <w:r>
        <w:rPr>
          <w:sz w:val="24"/>
          <w:szCs w:val="24"/>
        </w:rPr>
        <w:t xml:space="preserve"> anos e a idade máxima de 15 anos. A média de idade deste estudo foi de 9.87 anos. Foram ainda agrupadas as idades em </w:t>
      </w:r>
      <w:proofErr w:type="gramStart"/>
      <w:r>
        <w:rPr>
          <w:sz w:val="24"/>
          <w:szCs w:val="24"/>
        </w:rPr>
        <w:t>2</w:t>
      </w:r>
      <w:proofErr w:type="gramEnd"/>
      <w:r>
        <w:rPr>
          <w:sz w:val="24"/>
          <w:szCs w:val="24"/>
        </w:rPr>
        <w:t xml:space="preserve"> diferentes grupos: dos 4 aos 7 anos (grupo 1) e dos 8 aos 15 anos (grupo 2). O primeiro grupo perfez 19.3% da amostra total das crianças em estudo, enquanto o segundo grupo perfez 80.3%.</w:t>
      </w:r>
    </w:p>
    <w:p w:rsidR="00E65953" w:rsidRDefault="00E65953" w:rsidP="00E65953">
      <w:pPr>
        <w:spacing w:line="480" w:lineRule="auto"/>
        <w:ind w:firstLine="708"/>
        <w:rPr>
          <w:sz w:val="24"/>
          <w:szCs w:val="24"/>
        </w:rPr>
      </w:pPr>
      <w:r>
        <w:rPr>
          <w:sz w:val="24"/>
          <w:szCs w:val="24"/>
        </w:rPr>
        <w:t xml:space="preserve">Constatou-se insucesso cirúrgico em </w:t>
      </w:r>
      <w:proofErr w:type="gramStart"/>
      <w:r>
        <w:rPr>
          <w:sz w:val="24"/>
          <w:szCs w:val="24"/>
        </w:rPr>
        <w:t>7</w:t>
      </w:r>
      <w:proofErr w:type="gramEnd"/>
      <w:r>
        <w:rPr>
          <w:sz w:val="24"/>
          <w:szCs w:val="24"/>
        </w:rPr>
        <w:t xml:space="preserve"> doentes (33.3%) do grupo de crianças mais novo (grupo 1) e 27 (30.7%) no grupo de crianças mais velhas (grupo 2). Verificou-se estatisticamente que a idade não tinha relação com o insucesso cirúrgico. Também não se verificou relação entre o grupo de crianças mais jovens e o insucesso cirúrgico (</w:t>
      </w:r>
      <w:r>
        <w:rPr>
          <w:i/>
          <w:sz w:val="24"/>
          <w:szCs w:val="24"/>
        </w:rPr>
        <w:t>p=0.665</w:t>
      </w:r>
      <w:r>
        <w:rPr>
          <w:sz w:val="24"/>
          <w:szCs w:val="24"/>
        </w:rPr>
        <w:t>)</w:t>
      </w:r>
    </w:p>
    <w:p w:rsidR="00E65953" w:rsidRDefault="00E65953" w:rsidP="00E65953">
      <w:pPr>
        <w:spacing w:line="480" w:lineRule="auto"/>
        <w:ind w:firstLine="708"/>
        <w:rPr>
          <w:sz w:val="24"/>
          <w:szCs w:val="24"/>
        </w:rPr>
      </w:pPr>
      <w:r>
        <w:rPr>
          <w:sz w:val="24"/>
          <w:szCs w:val="24"/>
        </w:rPr>
        <w:t>Intervencionaram-se 51 ouvidos direitos e 58 ouvidos esquerdos, obtendo-se uma frequência relativa de 46.8% e 53.2% respetivamente. Obteve-se insucesso cirúrgico em 13 doentes (25.5%) cujo ouvido operado foi o direito e 21 doentes (36.2%) ao ouvido esquerdo. Apesar de no nosso estudo o ouvido esquerdo estar associado a maior insucesso cirúrgico, este não foi estatisticamente significativo (</w:t>
      </w:r>
      <w:r>
        <w:rPr>
          <w:i/>
          <w:sz w:val="24"/>
          <w:szCs w:val="24"/>
        </w:rPr>
        <w:t>p=0.179</w:t>
      </w:r>
      <w:proofErr w:type="gramStart"/>
      <w:r>
        <w:rPr>
          <w:sz w:val="24"/>
          <w:szCs w:val="24"/>
        </w:rPr>
        <w:t>)</w:t>
      </w:r>
      <w:proofErr w:type="gramEnd"/>
    </w:p>
    <w:p w:rsidR="00E65953" w:rsidRDefault="00E65953" w:rsidP="00E65953">
      <w:pPr>
        <w:spacing w:line="480" w:lineRule="auto"/>
        <w:ind w:firstLine="708"/>
        <w:rPr>
          <w:sz w:val="24"/>
          <w:szCs w:val="24"/>
        </w:rPr>
      </w:pPr>
      <w:r>
        <w:rPr>
          <w:sz w:val="24"/>
          <w:szCs w:val="24"/>
        </w:rPr>
        <w:t>Em relação ao estado do ouvido contralateral intervencionado, contatou-se que o ouvido contralateral estava normal em 40 crianças (36.7%) e patológico em 69 crianças (63.3%). Observou-se insucesso cirúrgico em 14 doentes cujo ouvido contralateral estava normal (35.5%), e em 20 doentes cujo ouvido contralateral estava patológico (29%). Não se verificou</w:t>
      </w:r>
      <w:proofErr w:type="gramStart"/>
      <w:r>
        <w:rPr>
          <w:sz w:val="24"/>
          <w:szCs w:val="24"/>
        </w:rPr>
        <w:t xml:space="preserve"> no entanto</w:t>
      </w:r>
      <w:proofErr w:type="gramEnd"/>
      <w:r>
        <w:rPr>
          <w:sz w:val="24"/>
          <w:szCs w:val="24"/>
        </w:rPr>
        <w:t xml:space="preserve"> significado estatístico (p=0.551)</w:t>
      </w:r>
    </w:p>
    <w:p w:rsidR="00E65953" w:rsidRDefault="00E65953" w:rsidP="00E65953">
      <w:pPr>
        <w:spacing w:line="480" w:lineRule="auto"/>
        <w:ind w:firstLine="708"/>
        <w:rPr>
          <w:sz w:val="24"/>
          <w:szCs w:val="24"/>
        </w:rPr>
      </w:pPr>
      <w:r>
        <w:rPr>
          <w:sz w:val="24"/>
          <w:szCs w:val="24"/>
        </w:rPr>
        <w:t xml:space="preserve">Relativamente à perfuração timpânica (tabela 2), verificou-se que existiu maior insucesso cirúrgico nos seguintes casos: 1- perfurações anteriores ou posteriores, 2- </w:t>
      </w:r>
      <w:r>
        <w:rPr>
          <w:sz w:val="24"/>
          <w:szCs w:val="24"/>
        </w:rPr>
        <w:lastRenderedPageBreak/>
        <w:t>perfurações superiores a 25% da área timpânica; 3- perfurações cuja etiologia era pós-otites médias agudas de repetição. No entanto, em nenhum dos casos houve significado estatístico (</w:t>
      </w:r>
      <w:r>
        <w:rPr>
          <w:i/>
          <w:sz w:val="24"/>
          <w:szCs w:val="24"/>
        </w:rPr>
        <w:t>p= 0.962</w:t>
      </w:r>
      <w:r>
        <w:rPr>
          <w:sz w:val="24"/>
          <w:szCs w:val="24"/>
        </w:rPr>
        <w:t xml:space="preserve">, </w:t>
      </w:r>
      <w:r>
        <w:rPr>
          <w:i/>
          <w:sz w:val="24"/>
          <w:szCs w:val="24"/>
        </w:rPr>
        <w:t>p= 0.36</w:t>
      </w:r>
      <w:r>
        <w:rPr>
          <w:sz w:val="24"/>
          <w:szCs w:val="24"/>
        </w:rPr>
        <w:t xml:space="preserve">, </w:t>
      </w:r>
      <w:r>
        <w:rPr>
          <w:i/>
          <w:sz w:val="24"/>
          <w:szCs w:val="24"/>
        </w:rPr>
        <w:t>p=0.488</w:t>
      </w:r>
      <w:r>
        <w:rPr>
          <w:sz w:val="24"/>
          <w:szCs w:val="24"/>
        </w:rPr>
        <w:t xml:space="preserve"> respetivamente). Houve ainda </w:t>
      </w:r>
      <w:proofErr w:type="gramStart"/>
      <w:r>
        <w:rPr>
          <w:sz w:val="24"/>
          <w:szCs w:val="24"/>
        </w:rPr>
        <w:t>2</w:t>
      </w:r>
      <w:proofErr w:type="gramEnd"/>
      <w:r>
        <w:rPr>
          <w:sz w:val="24"/>
          <w:szCs w:val="24"/>
        </w:rPr>
        <w:t xml:space="preserve"> casos em que a localização da perfuração timpânica e o tamanho da mesma não se encontrava descrita no processo clínico.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1"/>
        <w:gridCol w:w="1500"/>
        <w:gridCol w:w="1381"/>
        <w:gridCol w:w="1480"/>
        <w:gridCol w:w="1402"/>
      </w:tblGrid>
      <w:tr w:rsidR="00E65953" w:rsidTr="00E65953">
        <w:tc>
          <w:tcPr>
            <w:tcW w:w="2881" w:type="dxa"/>
            <w:tcBorders>
              <w:top w:val="single" w:sz="4" w:space="0" w:color="auto"/>
              <w:left w:val="single" w:sz="4" w:space="0" w:color="auto"/>
              <w:bottom w:val="single" w:sz="4" w:space="0" w:color="auto"/>
              <w:right w:val="single" w:sz="4" w:space="0" w:color="auto"/>
            </w:tcBorders>
          </w:tcPr>
          <w:p w:rsidR="00E65953" w:rsidRDefault="00E65953" w:rsidP="00E65953">
            <w:pPr>
              <w:spacing w:after="0" w:line="480" w:lineRule="auto"/>
              <w:rPr>
                <w:b/>
                <w:sz w:val="24"/>
                <w:szCs w:val="24"/>
              </w:rPr>
            </w:pPr>
          </w:p>
        </w:tc>
        <w:tc>
          <w:tcPr>
            <w:tcW w:w="2881" w:type="dxa"/>
            <w:gridSpan w:val="2"/>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b/>
                <w:sz w:val="24"/>
                <w:szCs w:val="24"/>
              </w:rPr>
            </w:pPr>
            <w:r>
              <w:rPr>
                <w:b/>
                <w:sz w:val="24"/>
                <w:szCs w:val="24"/>
              </w:rPr>
              <w:t>Total de doentes</w:t>
            </w:r>
          </w:p>
        </w:tc>
        <w:tc>
          <w:tcPr>
            <w:tcW w:w="2882" w:type="dxa"/>
            <w:gridSpan w:val="2"/>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b/>
                <w:sz w:val="24"/>
                <w:szCs w:val="24"/>
              </w:rPr>
            </w:pPr>
            <w:r>
              <w:rPr>
                <w:b/>
                <w:sz w:val="24"/>
                <w:szCs w:val="24"/>
              </w:rPr>
              <w:t>Insucesso Cirúrgico</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b/>
                <w:sz w:val="24"/>
                <w:szCs w:val="24"/>
              </w:rPr>
            </w:pPr>
            <w:r>
              <w:rPr>
                <w:b/>
                <w:sz w:val="24"/>
                <w:szCs w:val="24"/>
              </w:rPr>
              <w:t>Perfuração timpânica</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b/>
                <w:sz w:val="24"/>
                <w:szCs w:val="24"/>
              </w:rPr>
            </w:pPr>
            <w:r>
              <w:rPr>
                <w:b/>
                <w:sz w:val="24"/>
                <w:szCs w:val="24"/>
              </w:rPr>
              <w:t>Frequência absoluta</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b/>
                <w:sz w:val="24"/>
                <w:szCs w:val="24"/>
              </w:rPr>
            </w:pPr>
            <w:r>
              <w:rPr>
                <w:b/>
                <w:sz w:val="24"/>
                <w:szCs w:val="24"/>
              </w:rPr>
              <w:t>Frequência relativa</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b/>
                <w:sz w:val="24"/>
                <w:szCs w:val="24"/>
              </w:rPr>
            </w:pPr>
            <w:r>
              <w:rPr>
                <w:b/>
                <w:sz w:val="24"/>
                <w:szCs w:val="24"/>
              </w:rPr>
              <w:t>Frequência absoluta</w:t>
            </w:r>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b/>
                <w:sz w:val="24"/>
                <w:szCs w:val="24"/>
              </w:rPr>
            </w:pPr>
            <w:r>
              <w:rPr>
                <w:b/>
                <w:sz w:val="24"/>
                <w:szCs w:val="24"/>
              </w:rPr>
              <w:t>Frequência relativa</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anterior</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42</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39.3%</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14</w:t>
            </w:r>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33.3%</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central</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28</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26.2%</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proofErr w:type="gramStart"/>
            <w:r>
              <w:rPr>
                <w:sz w:val="24"/>
                <w:szCs w:val="24"/>
              </w:rPr>
              <w:t>7</w:t>
            </w:r>
            <w:proofErr w:type="gramEnd"/>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25.0%</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posterior</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18</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16.8%</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proofErr w:type="gramStart"/>
            <w:r>
              <w:rPr>
                <w:sz w:val="24"/>
                <w:szCs w:val="24"/>
              </w:rPr>
              <w:t>6</w:t>
            </w:r>
            <w:proofErr w:type="gramEnd"/>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33.3%</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total</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19</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17.8&amp;</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proofErr w:type="gramStart"/>
            <w:r>
              <w:rPr>
                <w:sz w:val="24"/>
                <w:szCs w:val="24"/>
              </w:rPr>
              <w:t>6</w:t>
            </w:r>
            <w:proofErr w:type="gramEnd"/>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31.6%</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pequena</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44</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41.1%</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12</w:t>
            </w:r>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27.3%</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grande</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63</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58.9%</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22</w:t>
            </w:r>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34.9%</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Pós-TVTT</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22</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20.2%</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proofErr w:type="gramStart"/>
            <w:r>
              <w:rPr>
                <w:sz w:val="24"/>
                <w:szCs w:val="24"/>
              </w:rPr>
              <w:t>7</w:t>
            </w:r>
            <w:proofErr w:type="gramEnd"/>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31.8%</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Pós-OMA</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62</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56.9%</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21</w:t>
            </w:r>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33.9%</w:t>
            </w:r>
          </w:p>
        </w:tc>
      </w:tr>
      <w:tr w:rsidR="00E65953" w:rsidTr="00E65953">
        <w:tc>
          <w:tcPr>
            <w:tcW w:w="28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Perfuração Pós-OSM</w:t>
            </w:r>
          </w:p>
        </w:tc>
        <w:tc>
          <w:tcPr>
            <w:tcW w:w="150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25</w:t>
            </w:r>
          </w:p>
        </w:tc>
        <w:tc>
          <w:tcPr>
            <w:tcW w:w="138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22.9%</w:t>
            </w:r>
          </w:p>
        </w:tc>
        <w:tc>
          <w:tcPr>
            <w:tcW w:w="1480"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proofErr w:type="gramStart"/>
            <w:r>
              <w:rPr>
                <w:sz w:val="24"/>
                <w:szCs w:val="24"/>
              </w:rPr>
              <w:t>6</w:t>
            </w:r>
            <w:proofErr w:type="gramEnd"/>
          </w:p>
        </w:tc>
        <w:tc>
          <w:tcPr>
            <w:tcW w:w="1402"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24.0%</w:t>
            </w:r>
          </w:p>
        </w:tc>
      </w:tr>
    </w:tbl>
    <w:p w:rsidR="00E65953" w:rsidRDefault="00E65953" w:rsidP="00E65953">
      <w:pPr>
        <w:spacing w:line="480" w:lineRule="auto"/>
        <w:rPr>
          <w:rFonts w:ascii="Calibri" w:hAnsi="Calibri"/>
          <w:sz w:val="24"/>
          <w:szCs w:val="24"/>
        </w:rPr>
      </w:pPr>
      <w:r>
        <w:rPr>
          <w:sz w:val="24"/>
          <w:szCs w:val="24"/>
        </w:rPr>
        <w:t xml:space="preserve">Tabela 2: Resultados obtidos dos doentes relativamente à localização, tamanho e etiologia da perfuração timpânica das crianças submetidas </w:t>
      </w:r>
      <w:proofErr w:type="gramStart"/>
      <w:r>
        <w:rPr>
          <w:sz w:val="24"/>
          <w:szCs w:val="24"/>
        </w:rPr>
        <w:t>a</w:t>
      </w:r>
      <w:proofErr w:type="gramEnd"/>
      <w:r>
        <w:rPr>
          <w:sz w:val="24"/>
          <w:szCs w:val="24"/>
        </w:rPr>
        <w:t xml:space="preserve"> timpanoplastias tipo I.</w:t>
      </w:r>
    </w:p>
    <w:p w:rsidR="00E65953" w:rsidRDefault="00E65953" w:rsidP="00E65953">
      <w:pPr>
        <w:spacing w:line="480" w:lineRule="auto"/>
        <w:ind w:firstLine="708"/>
        <w:rPr>
          <w:sz w:val="24"/>
          <w:szCs w:val="24"/>
        </w:rPr>
      </w:pPr>
      <w:r>
        <w:rPr>
          <w:sz w:val="24"/>
          <w:szCs w:val="24"/>
        </w:rPr>
        <w:t xml:space="preserve">No nosso estudo apenas 10 doentes (9.2%) realizaram mastoidectomia no mesmo tempo cirúrgico que foram intervencionadas com timpanoplastia tipo I. Obteve-se insucesso cirúrgico em </w:t>
      </w:r>
      <w:proofErr w:type="gramStart"/>
      <w:r>
        <w:rPr>
          <w:sz w:val="24"/>
          <w:szCs w:val="24"/>
        </w:rPr>
        <w:t>5</w:t>
      </w:r>
      <w:proofErr w:type="gramEnd"/>
      <w:r>
        <w:rPr>
          <w:sz w:val="24"/>
          <w:szCs w:val="24"/>
        </w:rPr>
        <w:t xml:space="preserve"> doentes que realizaram mastoidectomia (50%) e em 29 que não realizaram mastoidectomia (29.3%). No entanto não se verificou </w:t>
      </w:r>
      <w:r>
        <w:rPr>
          <w:sz w:val="24"/>
          <w:szCs w:val="24"/>
        </w:rPr>
        <w:lastRenderedPageBreak/>
        <w:t xml:space="preserve">significado estatístico entre a realização de mastoidectomia e o insucesso cirúrgico, </w:t>
      </w:r>
      <w:r>
        <w:rPr>
          <w:i/>
          <w:sz w:val="24"/>
          <w:szCs w:val="24"/>
        </w:rPr>
        <w:t>p= 0.261</w:t>
      </w:r>
      <w:r>
        <w:rPr>
          <w:sz w:val="24"/>
          <w:szCs w:val="24"/>
        </w:rPr>
        <w:t>.</w:t>
      </w:r>
    </w:p>
    <w:p w:rsidR="00E65953" w:rsidRDefault="00E65953" w:rsidP="00E65953">
      <w:pPr>
        <w:spacing w:line="480" w:lineRule="auto"/>
        <w:ind w:firstLine="708"/>
        <w:rPr>
          <w:sz w:val="24"/>
          <w:szCs w:val="24"/>
        </w:rPr>
      </w:pPr>
      <w:r>
        <w:rPr>
          <w:sz w:val="24"/>
          <w:szCs w:val="24"/>
        </w:rPr>
        <w:t xml:space="preserve">Em relação ao volume timpanométrico pré-operatório verificou-se que a média do volume timpanométrico era superior nos indivíduos em que tinha ocorrido sucesso cirúrgico (3.37 cc), do que nos indivíduos em que tinha havido insucesso cirúrgico (3.04 cc). Fez-se uma subdivisão em </w:t>
      </w:r>
      <w:proofErr w:type="gramStart"/>
      <w:r>
        <w:rPr>
          <w:sz w:val="24"/>
          <w:szCs w:val="24"/>
        </w:rPr>
        <w:t>2</w:t>
      </w:r>
      <w:proofErr w:type="gramEnd"/>
      <w:r>
        <w:rPr>
          <w:sz w:val="24"/>
          <w:szCs w:val="24"/>
        </w:rPr>
        <w:t xml:space="preserve"> grupos. Volume timpanométrico pré-operatório superior ou igual a 3.5cc e inferior a 3.5 cc. Constatou-se que o grupo em que volume timpanométrico era inferior a 3.5 cc (61 doentes) estava associado a maior insucesso cirúrgico, 34.4% (21 doentes). Por sua vez, o grupo cujo volume timpanométrico era superior ou igual a 3.5 cc (48 doentes), esteve associado a menos insucesso cirúrgico, 27.1% (13 doentes). No entanto, não se verificou significado estatístico entre o volume timpanométrico e o insucesso cirúrgico, </w:t>
      </w:r>
      <w:r>
        <w:rPr>
          <w:i/>
          <w:sz w:val="24"/>
          <w:szCs w:val="24"/>
        </w:rPr>
        <w:t>p=</w:t>
      </w:r>
      <w:proofErr w:type="gramStart"/>
      <w:r>
        <w:rPr>
          <w:i/>
          <w:sz w:val="24"/>
          <w:szCs w:val="24"/>
        </w:rPr>
        <w:t>0.350</w:t>
      </w:r>
      <w:proofErr w:type="gramEnd"/>
    </w:p>
    <w:p w:rsidR="00E65953" w:rsidRDefault="00E65953" w:rsidP="00E65953">
      <w:pPr>
        <w:spacing w:line="480" w:lineRule="auto"/>
        <w:ind w:firstLine="708"/>
        <w:rPr>
          <w:sz w:val="24"/>
          <w:szCs w:val="24"/>
        </w:rPr>
      </w:pPr>
      <w:r>
        <w:rPr>
          <w:sz w:val="24"/>
          <w:szCs w:val="24"/>
        </w:rPr>
        <w:t xml:space="preserve">Em relação à audiometria pré e pós-operatória verificou-se que apenas em </w:t>
      </w:r>
      <w:proofErr w:type="gramStart"/>
      <w:r>
        <w:rPr>
          <w:sz w:val="24"/>
          <w:szCs w:val="24"/>
        </w:rPr>
        <w:t>3</w:t>
      </w:r>
      <w:proofErr w:type="gramEnd"/>
      <w:r>
        <w:rPr>
          <w:sz w:val="24"/>
          <w:szCs w:val="24"/>
        </w:rPr>
        <w:t xml:space="preserve"> crianças (3%) houve agravamento da hipoacúsia. Observou-se de forma geral uma melhoria do gap aéreo-ósseo quando se comparou o audiograma pré-operatório e pós-operatório. (tabela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61"/>
        <w:gridCol w:w="2161"/>
        <w:gridCol w:w="2161"/>
      </w:tblGrid>
      <w:tr w:rsidR="00E65953" w:rsidTr="00E65953">
        <w:tc>
          <w:tcPr>
            <w:tcW w:w="8644" w:type="dxa"/>
            <w:gridSpan w:val="4"/>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b/>
                <w:sz w:val="24"/>
                <w:szCs w:val="24"/>
              </w:rPr>
            </w:pPr>
            <w:r>
              <w:rPr>
                <w:b/>
                <w:sz w:val="24"/>
                <w:szCs w:val="24"/>
              </w:rPr>
              <w:t>Avaliação audiológica media pré e pós-operatória</w:t>
            </w:r>
          </w:p>
        </w:tc>
      </w:tr>
      <w:tr w:rsidR="00E65953" w:rsidTr="00E65953">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Gap aéreo-ósseo</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500 Hz</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1000 Hz</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proofErr w:type="gramStart"/>
            <w:r>
              <w:rPr>
                <w:sz w:val="24"/>
                <w:szCs w:val="24"/>
              </w:rPr>
              <w:t>3000Hz</w:t>
            </w:r>
            <w:proofErr w:type="gramEnd"/>
          </w:p>
        </w:tc>
      </w:tr>
      <w:tr w:rsidR="00E65953" w:rsidTr="00E65953">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Pré-operatório</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30</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25</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20</w:t>
            </w:r>
          </w:p>
        </w:tc>
      </w:tr>
      <w:tr w:rsidR="00E65953" w:rsidTr="00E65953">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Pós-operatório</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15</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15</w:t>
            </w:r>
          </w:p>
        </w:tc>
        <w:tc>
          <w:tcPr>
            <w:tcW w:w="2161" w:type="dxa"/>
            <w:tcBorders>
              <w:top w:val="single" w:sz="4" w:space="0" w:color="auto"/>
              <w:left w:val="single" w:sz="4" w:space="0" w:color="auto"/>
              <w:bottom w:val="single" w:sz="4" w:space="0" w:color="auto"/>
              <w:right w:val="single" w:sz="4" w:space="0" w:color="auto"/>
            </w:tcBorders>
            <w:hideMark/>
          </w:tcPr>
          <w:p w:rsidR="00E65953" w:rsidRDefault="00E65953" w:rsidP="00E65953">
            <w:pPr>
              <w:spacing w:after="0" w:line="480" w:lineRule="auto"/>
              <w:rPr>
                <w:sz w:val="24"/>
                <w:szCs w:val="24"/>
              </w:rPr>
            </w:pPr>
            <w:r>
              <w:rPr>
                <w:sz w:val="24"/>
                <w:szCs w:val="24"/>
              </w:rPr>
              <w:t>10</w:t>
            </w:r>
          </w:p>
        </w:tc>
      </w:tr>
    </w:tbl>
    <w:p w:rsidR="00E65953" w:rsidRDefault="00E65953" w:rsidP="00E65953">
      <w:pPr>
        <w:spacing w:line="480" w:lineRule="auto"/>
        <w:rPr>
          <w:rFonts w:ascii="Calibri" w:hAnsi="Calibri"/>
          <w:sz w:val="24"/>
          <w:szCs w:val="24"/>
        </w:rPr>
      </w:pPr>
      <w:r>
        <w:rPr>
          <w:sz w:val="24"/>
          <w:szCs w:val="24"/>
        </w:rPr>
        <w:t xml:space="preserve">Tabela 3: Comparação audiológica pré- e pós-operatória dos doentes submetidos </w:t>
      </w:r>
      <w:proofErr w:type="gramStart"/>
      <w:r>
        <w:rPr>
          <w:sz w:val="24"/>
          <w:szCs w:val="24"/>
        </w:rPr>
        <w:t>a</w:t>
      </w:r>
      <w:proofErr w:type="gramEnd"/>
      <w:r>
        <w:rPr>
          <w:sz w:val="24"/>
          <w:szCs w:val="24"/>
        </w:rPr>
        <w:t xml:space="preserve"> timpanoplastias tipo I.</w:t>
      </w:r>
    </w:p>
    <w:p w:rsidR="00E65953" w:rsidRDefault="00E65953" w:rsidP="00E65953">
      <w:pPr>
        <w:spacing w:line="480" w:lineRule="auto"/>
        <w:rPr>
          <w:b/>
          <w:sz w:val="24"/>
          <w:szCs w:val="24"/>
        </w:rPr>
      </w:pPr>
      <w:r>
        <w:rPr>
          <w:b/>
          <w:sz w:val="24"/>
          <w:szCs w:val="24"/>
        </w:rPr>
        <w:lastRenderedPageBreak/>
        <w:t>Discussão:</w:t>
      </w:r>
    </w:p>
    <w:p w:rsidR="00E65953" w:rsidRDefault="00E65953" w:rsidP="00E65953">
      <w:pPr>
        <w:spacing w:line="480" w:lineRule="auto"/>
        <w:ind w:firstLine="708"/>
        <w:rPr>
          <w:sz w:val="24"/>
          <w:szCs w:val="24"/>
        </w:rPr>
      </w:pPr>
      <w:r>
        <w:rPr>
          <w:sz w:val="24"/>
          <w:szCs w:val="24"/>
        </w:rPr>
        <w:t>No nosso estudo apesar de o sexo feminino ter sido o único fator de mau prognóstico estatisticamente significativo encontrado, verificou-se que outros fatores estão associados a piores resultados cirúrgicos timpanoplásticos.</w:t>
      </w:r>
    </w:p>
    <w:p w:rsidR="00E65953" w:rsidRDefault="00E65953" w:rsidP="00E65953">
      <w:pPr>
        <w:spacing w:line="480" w:lineRule="auto"/>
        <w:ind w:firstLine="708"/>
        <w:rPr>
          <w:sz w:val="24"/>
          <w:szCs w:val="24"/>
        </w:rPr>
      </w:pPr>
      <w:r>
        <w:rPr>
          <w:sz w:val="24"/>
          <w:szCs w:val="24"/>
        </w:rPr>
        <w:t>Grande parte dos estudos (</w:t>
      </w:r>
      <w:proofErr w:type="gramStart"/>
      <w:r>
        <w:rPr>
          <w:sz w:val="24"/>
          <w:szCs w:val="24"/>
        </w:rPr>
        <w:t>2</w:t>
      </w:r>
      <w:proofErr w:type="gramEnd"/>
      <w:r>
        <w:rPr>
          <w:sz w:val="24"/>
          <w:szCs w:val="24"/>
        </w:rPr>
        <w:t>,12,14) verificaram que o sexo não é um fator de mau prognóstico cirúrgico. No entanto um estudo (15) refere que o sexo masculino é</w:t>
      </w:r>
      <w:proofErr w:type="gramStart"/>
      <w:r>
        <w:rPr>
          <w:sz w:val="24"/>
          <w:szCs w:val="24"/>
        </w:rPr>
        <w:t xml:space="preserve">  </w:t>
      </w:r>
      <w:proofErr w:type="gramEnd"/>
      <w:r>
        <w:rPr>
          <w:sz w:val="24"/>
          <w:szCs w:val="24"/>
        </w:rPr>
        <w:t>um fator de pior prognostico nas timpanoplastias em crianças. No nosso estudo verificamos que o sexo feminino estava associado a maior insucesso cirúrgico com significado estatístico considerando um nível de significância de 10%. (</w:t>
      </w:r>
      <w:r>
        <w:rPr>
          <w:i/>
          <w:sz w:val="24"/>
          <w:szCs w:val="24"/>
        </w:rPr>
        <w:t>P=0.08</w:t>
      </w:r>
      <w:r>
        <w:rPr>
          <w:sz w:val="24"/>
          <w:szCs w:val="24"/>
        </w:rPr>
        <w:t>).</w:t>
      </w:r>
    </w:p>
    <w:p w:rsidR="00E65953" w:rsidRDefault="00E65953" w:rsidP="00E65953">
      <w:pPr>
        <w:spacing w:line="480" w:lineRule="auto"/>
        <w:ind w:firstLine="708"/>
        <w:rPr>
          <w:sz w:val="24"/>
          <w:szCs w:val="24"/>
        </w:rPr>
      </w:pPr>
      <w:r>
        <w:rPr>
          <w:sz w:val="24"/>
          <w:szCs w:val="24"/>
        </w:rPr>
        <w:t>Em relação à idade, existem estudos (</w:t>
      </w:r>
      <w:proofErr w:type="gramStart"/>
      <w:r>
        <w:rPr>
          <w:sz w:val="24"/>
          <w:szCs w:val="24"/>
        </w:rPr>
        <w:t>1</w:t>
      </w:r>
      <w:proofErr w:type="gramEnd"/>
      <w:r>
        <w:rPr>
          <w:sz w:val="24"/>
          <w:szCs w:val="24"/>
        </w:rPr>
        <w:t>,3,4) que referem que as timpanoplastias parecem estar associadas a piores resultados de sucesso cirúrgico quando são realizadas em crianças mais novas (menos de 7 anos), devido a diversas condições inerentes à criança já enunciadas anteriormente. No entanto, no nosso estudo, tal como em outros na literatura, (</w:t>
      </w:r>
      <w:proofErr w:type="gramStart"/>
      <w:r>
        <w:rPr>
          <w:sz w:val="24"/>
          <w:szCs w:val="24"/>
        </w:rPr>
        <w:t>2</w:t>
      </w:r>
      <w:proofErr w:type="gramEnd"/>
      <w:r>
        <w:rPr>
          <w:sz w:val="24"/>
          <w:szCs w:val="24"/>
        </w:rPr>
        <w:t>,10,14) não se verificou relação estatisticamente significativa entre a idade mais jovem das crianças e o insucesso cirúrgico.</w:t>
      </w:r>
    </w:p>
    <w:p w:rsidR="00E65953" w:rsidRDefault="00E65953" w:rsidP="00E65953">
      <w:pPr>
        <w:spacing w:line="480" w:lineRule="auto"/>
        <w:ind w:firstLine="708"/>
        <w:rPr>
          <w:sz w:val="24"/>
          <w:szCs w:val="24"/>
        </w:rPr>
      </w:pPr>
      <w:r>
        <w:rPr>
          <w:sz w:val="24"/>
          <w:szCs w:val="24"/>
        </w:rPr>
        <w:t xml:space="preserve">No nosso estudo observamos maior taxa de insucesso cirúrgico quando o ouvido intervencionado era o esquerdo. Na literatura científica, não é encontrada relação entre o ouvido intervencionado e a relação com o insucesso cirúrgico (12). Nos nossos resultados interpretou-se tal evidência com o facto de grande parte dos cirurgiões otológicos do serviço </w:t>
      </w:r>
      <w:proofErr w:type="gramStart"/>
      <w:r>
        <w:rPr>
          <w:sz w:val="24"/>
          <w:szCs w:val="24"/>
        </w:rPr>
        <w:t>serem</w:t>
      </w:r>
      <w:proofErr w:type="gramEnd"/>
      <w:r>
        <w:rPr>
          <w:sz w:val="24"/>
          <w:szCs w:val="24"/>
        </w:rPr>
        <w:t xml:space="preserve"> dextros.</w:t>
      </w:r>
    </w:p>
    <w:p w:rsidR="00E65953" w:rsidRDefault="00E65953" w:rsidP="00E65953">
      <w:pPr>
        <w:spacing w:line="480" w:lineRule="auto"/>
        <w:ind w:firstLine="708"/>
        <w:rPr>
          <w:sz w:val="24"/>
          <w:szCs w:val="24"/>
        </w:rPr>
      </w:pPr>
      <w:r>
        <w:rPr>
          <w:sz w:val="24"/>
          <w:szCs w:val="24"/>
        </w:rPr>
        <w:lastRenderedPageBreak/>
        <w:t>Não se verificou relação com significado estatístico relativamente ao estado clínico do ouvido contralateral e o insucesso cirúrgico. Tal evidência é suportada por alguns estudos (</w:t>
      </w:r>
      <w:proofErr w:type="gramStart"/>
      <w:r>
        <w:rPr>
          <w:sz w:val="24"/>
          <w:szCs w:val="24"/>
        </w:rPr>
        <w:t>2</w:t>
      </w:r>
      <w:proofErr w:type="gramEnd"/>
      <w:r>
        <w:rPr>
          <w:sz w:val="24"/>
          <w:szCs w:val="24"/>
        </w:rPr>
        <w:t>,4,16) e rejeitada por outros (1,8,12). Os autores que encontraram associação entre o estado patológico do ouvido contralateral e o insucesso cirúrgico, relacionaram-no com a funcionalidade da trompa de Eustáquio: um ouvido contralateral normal com um timpanograma normal pressupõe que a trompa de Eustáquio esteja funcionante, o que poderá estar associado a melhor prognóstico cirúrgico (13).</w:t>
      </w:r>
    </w:p>
    <w:p w:rsidR="00E65953" w:rsidRDefault="00E65953" w:rsidP="00E65953">
      <w:pPr>
        <w:spacing w:line="480" w:lineRule="auto"/>
        <w:ind w:firstLine="708"/>
        <w:rPr>
          <w:sz w:val="24"/>
          <w:szCs w:val="24"/>
        </w:rPr>
      </w:pPr>
      <w:r>
        <w:rPr>
          <w:sz w:val="24"/>
          <w:szCs w:val="24"/>
        </w:rPr>
        <w:t>Vários autores citam que a localização da perfuração é um factor de prognóstico importante. As perfurações anteriores são tecnicamente mais difíceis de efectuar, sendo mais difícil o posicionamento do enxerto. Por outro lado a perfusão sanguínea é menor anteriormente, o que poderá de alguma forma ter implicações na integração do enxerto (4). No entanto no nosso estudo, tal como noutros estudos da literatura científica, não foi demonstrada associação entre a localização da perfuração e o grau de insucesso cirúrgico. (</w:t>
      </w:r>
      <w:proofErr w:type="gramStart"/>
      <w:r>
        <w:rPr>
          <w:sz w:val="24"/>
          <w:szCs w:val="24"/>
        </w:rPr>
        <w:t>2</w:t>
      </w:r>
      <w:proofErr w:type="gramEnd"/>
      <w:r>
        <w:rPr>
          <w:sz w:val="24"/>
          <w:szCs w:val="24"/>
        </w:rPr>
        <w:t>,13,17).</w:t>
      </w:r>
    </w:p>
    <w:p w:rsidR="00E65953" w:rsidRDefault="00E65953" w:rsidP="00E65953">
      <w:pPr>
        <w:spacing w:line="480" w:lineRule="auto"/>
        <w:ind w:firstLine="708"/>
        <w:rPr>
          <w:sz w:val="24"/>
          <w:szCs w:val="24"/>
        </w:rPr>
      </w:pPr>
      <w:r>
        <w:rPr>
          <w:sz w:val="24"/>
          <w:szCs w:val="24"/>
        </w:rPr>
        <w:t xml:space="preserve">Relativamente ao tamanho da perfuração é especulado por alguns autores que perfurações grandes estão associadas </w:t>
      </w:r>
      <w:proofErr w:type="gramStart"/>
      <w:r>
        <w:rPr>
          <w:sz w:val="24"/>
          <w:szCs w:val="24"/>
        </w:rPr>
        <w:t>a pior prognóstico</w:t>
      </w:r>
      <w:proofErr w:type="gramEnd"/>
      <w:r>
        <w:rPr>
          <w:sz w:val="24"/>
          <w:szCs w:val="24"/>
        </w:rPr>
        <w:t xml:space="preserve"> cirúrgico devido a dificuldades com a exposição cirúrgica na visualização de todo o rebordo da perfuração e devido ao facto de a perfusão sanguínea do restante tímpano ser mais pobre. (</w:t>
      </w:r>
      <w:proofErr w:type="gramStart"/>
      <w:r>
        <w:rPr>
          <w:sz w:val="24"/>
          <w:szCs w:val="24"/>
        </w:rPr>
        <w:t>1</w:t>
      </w:r>
      <w:proofErr w:type="gramEnd"/>
      <w:r>
        <w:rPr>
          <w:sz w:val="24"/>
          <w:szCs w:val="24"/>
        </w:rPr>
        <w:t>,18,19). No nosso estudo, apesar de termos encontrado maiores taxas de insucesso cirúrgico em crianças com perfurações grandes (maiores que 25%), não se demonstrou significado estatístico. Outros estudos publicados também não encontram associação entre o tamanho da perfuração e o insucesso cirúrgico. (</w:t>
      </w:r>
      <w:proofErr w:type="gramStart"/>
      <w:r>
        <w:rPr>
          <w:sz w:val="24"/>
          <w:szCs w:val="24"/>
        </w:rPr>
        <w:t>2</w:t>
      </w:r>
      <w:proofErr w:type="gramEnd"/>
      <w:r>
        <w:rPr>
          <w:sz w:val="24"/>
          <w:szCs w:val="24"/>
        </w:rPr>
        <w:t>,8,12)</w:t>
      </w:r>
    </w:p>
    <w:p w:rsidR="00E65953" w:rsidRDefault="00E65953" w:rsidP="00E65953">
      <w:pPr>
        <w:spacing w:line="480" w:lineRule="auto"/>
        <w:ind w:firstLine="708"/>
        <w:rPr>
          <w:sz w:val="24"/>
          <w:szCs w:val="24"/>
        </w:rPr>
      </w:pPr>
      <w:r>
        <w:rPr>
          <w:sz w:val="24"/>
          <w:szCs w:val="24"/>
        </w:rPr>
        <w:lastRenderedPageBreak/>
        <w:t>Relativamente às etiologias da perfuração timpânica, estudos como o nosso, não encontram correlação entre a etiologia da perfuração timpânica e a o insucesso cirúrgico. (18). Outros estudos referem associação entre a etiologia infeciosa e o insucesso cirúrgico, justificando-a com o facto que algumas bactérias que infetam o ouvido médio poderem levar à produção de citoquinas inflamatórias e outros mediadores que alteram o processo de cicatrização timpânico (1,7).</w:t>
      </w:r>
    </w:p>
    <w:p w:rsidR="00E65953" w:rsidRDefault="00E65953" w:rsidP="00E65953">
      <w:pPr>
        <w:spacing w:line="480" w:lineRule="auto"/>
        <w:ind w:firstLine="708"/>
        <w:rPr>
          <w:sz w:val="24"/>
          <w:szCs w:val="24"/>
        </w:rPr>
      </w:pPr>
      <w:r>
        <w:rPr>
          <w:sz w:val="24"/>
          <w:szCs w:val="24"/>
        </w:rPr>
        <w:t xml:space="preserve">A relação entre a necessidade de mastoidectomia e o mau prognóstico nas timpanoplastias é um tema controverso na literatura. No nosso estudo encontramos associação entre este fator e o insucesso cirúrgico, mas não foi significativamente estatístico, estando em consonância com outros trabalhos (14,20). Os autores explicam a má ventilação desta região como um dos fatores para posterior desenvolvimento de alterações tróficas membranosas. Outros estudos referem que não existe correlação entre a necessidade de mastoidectomia e o insucesso cirúrgico (18). </w:t>
      </w:r>
    </w:p>
    <w:p w:rsidR="00E65953" w:rsidRDefault="00E65953" w:rsidP="00E65953">
      <w:pPr>
        <w:spacing w:line="480" w:lineRule="auto"/>
        <w:ind w:firstLine="708"/>
        <w:rPr>
          <w:sz w:val="24"/>
          <w:szCs w:val="24"/>
        </w:rPr>
      </w:pPr>
      <w:r>
        <w:rPr>
          <w:sz w:val="24"/>
          <w:szCs w:val="24"/>
        </w:rPr>
        <w:t>No nosso estudo observou-se que a taxa de insucesso cirúrgica era superior em crianças que tinham um volume timpanométrico menor, apesar de não ter significado estatístico (</w:t>
      </w:r>
      <w:r>
        <w:rPr>
          <w:i/>
          <w:sz w:val="24"/>
          <w:szCs w:val="24"/>
        </w:rPr>
        <w:t>p=0.350</w:t>
      </w:r>
      <w:r>
        <w:rPr>
          <w:sz w:val="24"/>
          <w:szCs w:val="24"/>
        </w:rPr>
        <w:t xml:space="preserve">). </w:t>
      </w:r>
      <w:r>
        <w:rPr>
          <w:i/>
          <w:sz w:val="24"/>
          <w:szCs w:val="24"/>
        </w:rPr>
        <w:t xml:space="preserve">Merenda </w:t>
      </w:r>
      <w:proofErr w:type="gramStart"/>
      <w:r>
        <w:rPr>
          <w:i/>
          <w:sz w:val="24"/>
          <w:szCs w:val="24"/>
        </w:rPr>
        <w:t>et</w:t>
      </w:r>
      <w:proofErr w:type="gramEnd"/>
      <w:r>
        <w:rPr>
          <w:i/>
          <w:sz w:val="24"/>
          <w:szCs w:val="24"/>
        </w:rPr>
        <w:t xml:space="preserve"> al</w:t>
      </w:r>
      <w:r>
        <w:rPr>
          <w:sz w:val="24"/>
          <w:szCs w:val="24"/>
        </w:rPr>
        <w:t xml:space="preserve"> no seu trabalho demonstrou associação entre volumes timpanométricos pré-operatórios mais baixos e o insucesso cirúrgico (13,21).  Este autor explica que os volumes timpanométricos são mais baixos quando existe pouca pneumatização da mastóide e/ou inflamação/infeção da mucosa do ouvido médio. (13,21)</w:t>
      </w:r>
    </w:p>
    <w:p w:rsidR="00E65953" w:rsidRDefault="00E65953" w:rsidP="00E65953">
      <w:pPr>
        <w:spacing w:line="480" w:lineRule="auto"/>
        <w:rPr>
          <w:b/>
          <w:sz w:val="24"/>
          <w:szCs w:val="24"/>
        </w:rPr>
      </w:pPr>
      <w:r>
        <w:rPr>
          <w:b/>
          <w:sz w:val="24"/>
          <w:szCs w:val="24"/>
        </w:rPr>
        <w:t>Conclusão:</w:t>
      </w:r>
    </w:p>
    <w:p w:rsidR="00E65953" w:rsidRDefault="00E65953" w:rsidP="00E65953">
      <w:pPr>
        <w:spacing w:line="480" w:lineRule="auto"/>
        <w:ind w:firstLine="708"/>
        <w:rPr>
          <w:sz w:val="24"/>
          <w:szCs w:val="24"/>
        </w:rPr>
      </w:pPr>
      <w:r>
        <w:rPr>
          <w:sz w:val="24"/>
          <w:szCs w:val="24"/>
        </w:rPr>
        <w:lastRenderedPageBreak/>
        <w:t xml:space="preserve">No nosso estudo encontramos percentagens mais elevadas de insucesso cirúrgico nas seguintes situações: idade inferior a </w:t>
      </w:r>
      <w:proofErr w:type="gramStart"/>
      <w:r>
        <w:rPr>
          <w:sz w:val="24"/>
          <w:szCs w:val="24"/>
        </w:rPr>
        <w:t>7</w:t>
      </w:r>
      <w:proofErr w:type="gramEnd"/>
      <w:r>
        <w:rPr>
          <w:sz w:val="24"/>
          <w:szCs w:val="24"/>
        </w:rPr>
        <w:t xml:space="preserve"> anos, sexo feminino, ouvido contralateral normal, ouvido esquerdo intervencionado, necessidade de mastoidectomia, perfurações timpânicas anteriores ou posteriores, perfuração timpânica de grandes dimensões, etiologia da perfuração associada a otites médias agudas de repetição, volume timpanométrico inferior a 3.5cc. No entanto, o único fator de prognóstico de insucesso cirúrgico em que demonstrámos significado estatístico foi o sexo feminino. </w:t>
      </w:r>
      <w:r w:rsidR="00DA1920">
        <w:rPr>
          <w:sz w:val="24"/>
          <w:szCs w:val="24"/>
        </w:rPr>
        <w:t xml:space="preserve"> </w:t>
      </w:r>
      <w:r>
        <w:rPr>
          <w:sz w:val="24"/>
          <w:szCs w:val="24"/>
        </w:rPr>
        <w:t>A literatura internacional é bastante controversa na associação entre fatores de prognóstico e insucesso cirúrgico das timpanoplastias nas crianças. O nosso estudo apresenta uma amostra considerável, da qual apenas apurámos como fator de prognóstico com significado estatístico o sexo feminino, não sendo concordante com a literatura internacional. Serão necessários mais estudos de dimensões consideráveis para se conseguir estabelecer a existência de correlação entre determinados fatores pré-operatórios e insucesso cirúrgico.</w:t>
      </w:r>
    </w:p>
    <w:p w:rsidR="00E65953" w:rsidRDefault="00E65953" w:rsidP="00E65953">
      <w:pPr>
        <w:spacing w:line="480" w:lineRule="auto"/>
        <w:rPr>
          <w:b/>
          <w:sz w:val="24"/>
          <w:szCs w:val="24"/>
        </w:rPr>
      </w:pPr>
      <w:r>
        <w:rPr>
          <w:b/>
          <w:sz w:val="24"/>
          <w:szCs w:val="24"/>
        </w:rPr>
        <w:t>Bibliografia:</w:t>
      </w:r>
    </w:p>
    <w:p w:rsidR="00E65953" w:rsidRDefault="00E65953" w:rsidP="00E65953">
      <w:pPr>
        <w:pStyle w:val="ListaColorida-Cor11"/>
        <w:numPr>
          <w:ilvl w:val="0"/>
          <w:numId w:val="1"/>
        </w:numPr>
        <w:spacing w:before="240" w:after="0" w:line="480" w:lineRule="auto"/>
        <w:rPr>
          <w:sz w:val="24"/>
          <w:szCs w:val="24"/>
          <w:lang w:val="en-US"/>
        </w:rPr>
      </w:pPr>
      <w:proofErr w:type="spellStart"/>
      <w:r>
        <w:rPr>
          <w:sz w:val="24"/>
          <w:szCs w:val="24"/>
          <w:lang w:val="en-US"/>
        </w:rPr>
        <w:t>Boronat-Echeverría</w:t>
      </w:r>
      <w:proofErr w:type="spellEnd"/>
      <w:r>
        <w:rPr>
          <w:sz w:val="24"/>
          <w:szCs w:val="24"/>
          <w:lang w:val="en-US"/>
        </w:rPr>
        <w:t xml:space="preserve"> N, Reyes-</w:t>
      </w:r>
      <w:proofErr w:type="spellStart"/>
      <w:r>
        <w:rPr>
          <w:sz w:val="24"/>
          <w:szCs w:val="24"/>
          <w:lang w:val="en-US"/>
        </w:rPr>
        <w:t>García</w:t>
      </w:r>
      <w:proofErr w:type="spellEnd"/>
      <w:r>
        <w:rPr>
          <w:sz w:val="24"/>
          <w:szCs w:val="24"/>
          <w:lang w:val="en-US"/>
        </w:rPr>
        <w:t xml:space="preserve"> E, Delgado Y, Mariscal H, </w:t>
      </w:r>
      <w:proofErr w:type="spellStart"/>
      <w:r>
        <w:rPr>
          <w:sz w:val="24"/>
          <w:szCs w:val="24"/>
          <w:lang w:val="en-US"/>
        </w:rPr>
        <w:t>Arnaguré</w:t>
      </w:r>
      <w:proofErr w:type="spellEnd"/>
      <w:r>
        <w:rPr>
          <w:sz w:val="24"/>
          <w:szCs w:val="24"/>
          <w:lang w:val="en-US"/>
        </w:rPr>
        <w:t xml:space="preserve"> J, Prognostic factors of successful </w:t>
      </w:r>
      <w:proofErr w:type="spellStart"/>
      <w:r>
        <w:rPr>
          <w:sz w:val="24"/>
          <w:szCs w:val="24"/>
          <w:lang w:val="en-US"/>
        </w:rPr>
        <w:t>tympanoplasty</w:t>
      </w:r>
      <w:proofErr w:type="spellEnd"/>
      <w:r>
        <w:rPr>
          <w:sz w:val="24"/>
          <w:szCs w:val="24"/>
          <w:lang w:val="en-US"/>
        </w:rPr>
        <w:t xml:space="preserve"> in pediatric patients: a cohort study, BMC Pediatrics. 2012, 12:67 </w:t>
      </w:r>
    </w:p>
    <w:p w:rsidR="00E65953" w:rsidRDefault="00E65953" w:rsidP="00E65953">
      <w:pPr>
        <w:pStyle w:val="ListaColorida-Cor11"/>
        <w:numPr>
          <w:ilvl w:val="0"/>
          <w:numId w:val="1"/>
        </w:numPr>
        <w:spacing w:before="240" w:after="0" w:line="480" w:lineRule="auto"/>
        <w:rPr>
          <w:sz w:val="24"/>
          <w:szCs w:val="24"/>
          <w:lang w:val="en-US"/>
        </w:rPr>
      </w:pPr>
      <w:r>
        <w:rPr>
          <w:sz w:val="24"/>
          <w:szCs w:val="24"/>
          <w:lang w:val="en-US"/>
        </w:rPr>
        <w:t xml:space="preserve">Lima J, </w:t>
      </w:r>
      <w:proofErr w:type="spellStart"/>
      <w:r>
        <w:rPr>
          <w:sz w:val="24"/>
          <w:szCs w:val="24"/>
          <w:lang w:val="en-US"/>
        </w:rPr>
        <w:t>Marone</w:t>
      </w:r>
      <w:proofErr w:type="spellEnd"/>
      <w:r>
        <w:rPr>
          <w:sz w:val="24"/>
          <w:szCs w:val="24"/>
          <w:lang w:val="en-US"/>
        </w:rPr>
        <w:t xml:space="preserve"> S, </w:t>
      </w:r>
      <w:proofErr w:type="spellStart"/>
      <w:r>
        <w:rPr>
          <w:sz w:val="24"/>
          <w:szCs w:val="24"/>
          <w:lang w:val="en-US"/>
        </w:rPr>
        <w:t>Martucci</w:t>
      </w:r>
      <w:proofErr w:type="spellEnd"/>
      <w:r>
        <w:rPr>
          <w:sz w:val="24"/>
          <w:szCs w:val="24"/>
          <w:lang w:val="en-US"/>
        </w:rPr>
        <w:t xml:space="preserve"> O, </w:t>
      </w:r>
      <w:proofErr w:type="spellStart"/>
      <w:r>
        <w:rPr>
          <w:sz w:val="24"/>
          <w:szCs w:val="24"/>
          <w:lang w:val="en-US"/>
        </w:rPr>
        <w:t>Gonçalez</w:t>
      </w:r>
      <w:proofErr w:type="spellEnd"/>
      <w:r>
        <w:rPr>
          <w:sz w:val="24"/>
          <w:szCs w:val="24"/>
          <w:lang w:val="en-US"/>
        </w:rPr>
        <w:t xml:space="preserve"> F, </w:t>
      </w:r>
      <w:proofErr w:type="spellStart"/>
      <w:r>
        <w:rPr>
          <w:sz w:val="24"/>
          <w:szCs w:val="24"/>
          <w:lang w:val="en-US"/>
        </w:rPr>
        <w:t>Neto</w:t>
      </w:r>
      <w:proofErr w:type="spellEnd"/>
      <w:r>
        <w:rPr>
          <w:sz w:val="24"/>
          <w:szCs w:val="24"/>
          <w:lang w:val="en-US"/>
        </w:rPr>
        <w:t xml:space="preserve"> J, Ramos A. Evaluation of the organic and functional </w:t>
      </w:r>
      <w:proofErr w:type="spellStart"/>
      <w:r>
        <w:rPr>
          <w:sz w:val="24"/>
          <w:szCs w:val="24"/>
          <w:lang w:val="en-US"/>
        </w:rPr>
        <w:t>resulto</w:t>
      </w:r>
      <w:proofErr w:type="spellEnd"/>
      <w:r>
        <w:rPr>
          <w:sz w:val="24"/>
          <w:szCs w:val="24"/>
          <w:lang w:val="en-US"/>
        </w:rPr>
        <w:t xml:space="preserve"> f </w:t>
      </w:r>
      <w:proofErr w:type="spellStart"/>
      <w:r>
        <w:rPr>
          <w:sz w:val="24"/>
          <w:szCs w:val="24"/>
          <w:lang w:val="en-US"/>
        </w:rPr>
        <w:t>tympanoplasties</w:t>
      </w:r>
      <w:proofErr w:type="spellEnd"/>
      <w:r>
        <w:rPr>
          <w:sz w:val="24"/>
          <w:szCs w:val="24"/>
          <w:lang w:val="en-US"/>
        </w:rPr>
        <w:t xml:space="preserve"> through a retro-auricular approach at a medical residency unit. </w:t>
      </w:r>
      <w:proofErr w:type="spellStart"/>
      <w:r>
        <w:rPr>
          <w:sz w:val="24"/>
          <w:szCs w:val="24"/>
          <w:lang w:val="en-US"/>
        </w:rPr>
        <w:t>Braz</w:t>
      </w:r>
      <w:proofErr w:type="spellEnd"/>
      <w:r>
        <w:rPr>
          <w:sz w:val="24"/>
          <w:szCs w:val="24"/>
          <w:lang w:val="en-US"/>
        </w:rPr>
        <w:t xml:space="preserve"> J </w:t>
      </w:r>
      <w:proofErr w:type="spellStart"/>
      <w:r>
        <w:rPr>
          <w:sz w:val="24"/>
          <w:szCs w:val="24"/>
          <w:lang w:val="en-US"/>
        </w:rPr>
        <w:t>Otorhinolaryngol</w:t>
      </w:r>
      <w:proofErr w:type="spellEnd"/>
      <w:r>
        <w:rPr>
          <w:sz w:val="24"/>
          <w:szCs w:val="24"/>
          <w:lang w:val="en-US"/>
        </w:rPr>
        <w:t>. 2011; 77(2):229-36</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proofErr w:type="spellStart"/>
      <w:r>
        <w:rPr>
          <w:rFonts w:cs="AdvTTb5929f4c"/>
          <w:sz w:val="24"/>
          <w:szCs w:val="24"/>
          <w:lang w:val="en-US"/>
        </w:rPr>
        <w:lastRenderedPageBreak/>
        <w:t>Vrabec</w:t>
      </w:r>
      <w:proofErr w:type="spellEnd"/>
      <w:r>
        <w:rPr>
          <w:rFonts w:cs="AdvTTb5929f4c"/>
          <w:sz w:val="24"/>
          <w:szCs w:val="24"/>
          <w:lang w:val="en-US"/>
        </w:rPr>
        <w:t xml:space="preserve"> JT, Deskin RW, Grady JJ: </w:t>
      </w:r>
      <w:r>
        <w:rPr>
          <w:rFonts w:cs="AdvTTe45e47d2"/>
          <w:sz w:val="24"/>
          <w:szCs w:val="24"/>
          <w:lang w:val="en-US"/>
        </w:rPr>
        <w:t xml:space="preserve">Meta-analysis of pediatric </w:t>
      </w:r>
      <w:proofErr w:type="spellStart"/>
      <w:r>
        <w:rPr>
          <w:rFonts w:cs="AdvTTe45e47d2"/>
          <w:sz w:val="24"/>
          <w:szCs w:val="24"/>
          <w:lang w:val="en-US"/>
        </w:rPr>
        <w:t>tympanoplasty</w:t>
      </w:r>
      <w:proofErr w:type="spellEnd"/>
      <w:r>
        <w:rPr>
          <w:rFonts w:cs="AdvTTe45e47d2"/>
          <w:sz w:val="24"/>
          <w:szCs w:val="24"/>
          <w:lang w:val="en-US"/>
        </w:rPr>
        <w:t xml:space="preserve">. </w:t>
      </w:r>
      <w:r>
        <w:rPr>
          <w:rFonts w:cs="AdvTT1b53b5fb.I"/>
          <w:sz w:val="24"/>
          <w:szCs w:val="24"/>
          <w:lang w:val="en-US"/>
        </w:rPr>
        <w:t xml:space="preserve">Arch </w:t>
      </w:r>
      <w:proofErr w:type="spellStart"/>
      <w:r>
        <w:rPr>
          <w:rFonts w:cs="AdvTT1b53b5fb.I"/>
          <w:sz w:val="24"/>
          <w:szCs w:val="24"/>
          <w:lang w:val="en-US"/>
        </w:rPr>
        <w:t>Otolaryngol</w:t>
      </w:r>
      <w:proofErr w:type="spellEnd"/>
      <w:r>
        <w:rPr>
          <w:rFonts w:cs="AdvTT1b53b5fb.I"/>
          <w:sz w:val="24"/>
          <w:szCs w:val="24"/>
          <w:lang w:val="en-US"/>
        </w:rPr>
        <w:t xml:space="preserve"> Head Neck </w:t>
      </w:r>
      <w:proofErr w:type="spellStart"/>
      <w:r>
        <w:rPr>
          <w:rFonts w:cs="AdvTT1b53b5fb.I"/>
          <w:sz w:val="24"/>
          <w:szCs w:val="24"/>
          <w:lang w:val="en-US"/>
        </w:rPr>
        <w:t>Surg</w:t>
      </w:r>
      <w:proofErr w:type="spellEnd"/>
      <w:r>
        <w:rPr>
          <w:rFonts w:cs="AdvTT1b53b5fb.I"/>
          <w:sz w:val="24"/>
          <w:szCs w:val="24"/>
          <w:lang w:val="en-US"/>
        </w:rPr>
        <w:t xml:space="preserve"> </w:t>
      </w:r>
      <w:r>
        <w:rPr>
          <w:rFonts w:cs="AdvTTb5929f4c"/>
          <w:sz w:val="24"/>
          <w:szCs w:val="24"/>
          <w:lang w:val="en-US"/>
        </w:rPr>
        <w:t xml:space="preserve">1999, </w:t>
      </w:r>
      <w:r>
        <w:rPr>
          <w:rFonts w:cs="AdvTTe45e47d2"/>
          <w:sz w:val="24"/>
          <w:szCs w:val="24"/>
          <w:lang w:val="en-US"/>
        </w:rPr>
        <w:t>125:</w:t>
      </w:r>
      <w:r>
        <w:rPr>
          <w:rFonts w:cs="AdvTTb5929f4c"/>
          <w:sz w:val="24"/>
          <w:szCs w:val="24"/>
          <w:lang w:val="en-US"/>
        </w:rPr>
        <w:t>530</w:t>
      </w:r>
      <w:r>
        <w:rPr>
          <w:rFonts w:cs="AdvTTb5929f4c+20"/>
          <w:sz w:val="24"/>
          <w:szCs w:val="24"/>
          <w:lang w:val="en-US"/>
        </w:rPr>
        <w:t>–</w:t>
      </w:r>
      <w:r>
        <w:rPr>
          <w:rFonts w:cs="AdvTTb5929f4c"/>
          <w:sz w:val="24"/>
          <w:szCs w:val="24"/>
          <w:lang w:val="en-US"/>
        </w:rPr>
        <w:t>534.</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r>
        <w:rPr>
          <w:rFonts w:cs="AdvTTb5929f4c"/>
          <w:sz w:val="24"/>
          <w:szCs w:val="24"/>
          <w:lang w:val="en-US"/>
        </w:rPr>
        <w:t xml:space="preserve">Singh GB, Sidhu TS, Sharma A, Singh N: </w:t>
      </w:r>
      <w:proofErr w:type="spellStart"/>
      <w:r>
        <w:rPr>
          <w:rFonts w:cs="AdvTTe45e47d2"/>
          <w:sz w:val="24"/>
          <w:szCs w:val="24"/>
          <w:lang w:val="en-US"/>
        </w:rPr>
        <w:t>Tympanoplasty</w:t>
      </w:r>
      <w:proofErr w:type="spellEnd"/>
      <w:r>
        <w:rPr>
          <w:rFonts w:cs="AdvTTe45e47d2"/>
          <w:sz w:val="24"/>
          <w:szCs w:val="24"/>
          <w:lang w:val="en-US"/>
        </w:rPr>
        <w:t xml:space="preserve"> type I in children</w:t>
      </w:r>
      <w:r>
        <w:rPr>
          <w:rFonts w:cs="AdvTTe45e47d2+20"/>
          <w:sz w:val="24"/>
          <w:szCs w:val="24"/>
          <w:lang w:val="en-US"/>
        </w:rPr>
        <w:t>–</w:t>
      </w:r>
      <w:r>
        <w:rPr>
          <w:rFonts w:cs="AdvTTe45e47d2"/>
          <w:sz w:val="24"/>
          <w:szCs w:val="24"/>
          <w:lang w:val="en-US"/>
        </w:rPr>
        <w:t xml:space="preserve">an evaluative study. </w:t>
      </w:r>
      <w:proofErr w:type="spellStart"/>
      <w:r>
        <w:rPr>
          <w:rFonts w:cs="AdvTT1b53b5fb.I"/>
          <w:sz w:val="24"/>
          <w:szCs w:val="24"/>
          <w:lang w:val="en-US"/>
        </w:rPr>
        <w:t>Int</w:t>
      </w:r>
      <w:proofErr w:type="spellEnd"/>
      <w:r>
        <w:rPr>
          <w:rFonts w:cs="AdvTT1b53b5fb.I"/>
          <w:sz w:val="24"/>
          <w:szCs w:val="24"/>
          <w:lang w:val="en-US"/>
        </w:rPr>
        <w:t xml:space="preserve"> J </w:t>
      </w:r>
      <w:proofErr w:type="spellStart"/>
      <w:proofErr w:type="gramStart"/>
      <w:r>
        <w:rPr>
          <w:rFonts w:cs="AdvTT1b53b5fb.I"/>
          <w:sz w:val="24"/>
          <w:szCs w:val="24"/>
          <w:lang w:val="en-US"/>
        </w:rPr>
        <w:t>Pediatr</w:t>
      </w:r>
      <w:proofErr w:type="spellEnd"/>
      <w:r>
        <w:rPr>
          <w:rFonts w:cs="AdvTT1b53b5fb.I"/>
          <w:sz w:val="24"/>
          <w:szCs w:val="24"/>
          <w:lang w:val="en-US"/>
        </w:rPr>
        <w:t xml:space="preserve">  </w:t>
      </w:r>
      <w:proofErr w:type="spellStart"/>
      <w:r>
        <w:rPr>
          <w:rFonts w:cs="AdvTT1b53b5fb.I"/>
          <w:sz w:val="24"/>
          <w:szCs w:val="24"/>
          <w:lang w:val="en-US"/>
        </w:rPr>
        <w:t>torhinolaryngol</w:t>
      </w:r>
      <w:proofErr w:type="spellEnd"/>
      <w:proofErr w:type="gramEnd"/>
      <w:r>
        <w:rPr>
          <w:rFonts w:cs="AdvTT1b53b5fb.I"/>
          <w:sz w:val="24"/>
          <w:szCs w:val="24"/>
          <w:lang w:val="en-US"/>
        </w:rPr>
        <w:t xml:space="preserve"> </w:t>
      </w:r>
      <w:r>
        <w:rPr>
          <w:rFonts w:cs="AdvTTb5929f4c"/>
          <w:sz w:val="24"/>
          <w:szCs w:val="24"/>
          <w:lang w:val="en-US"/>
        </w:rPr>
        <w:t xml:space="preserve">2005, </w:t>
      </w:r>
      <w:r>
        <w:rPr>
          <w:rFonts w:cs="AdvTTe45e47d2"/>
          <w:sz w:val="24"/>
          <w:szCs w:val="24"/>
        </w:rPr>
        <w:t>69:</w:t>
      </w:r>
      <w:r>
        <w:rPr>
          <w:rFonts w:cs="AdvTTb5929f4c"/>
          <w:sz w:val="24"/>
          <w:szCs w:val="24"/>
        </w:rPr>
        <w:t>1071</w:t>
      </w:r>
      <w:r>
        <w:rPr>
          <w:rFonts w:cs="AdvTTb5929f4c+20"/>
          <w:sz w:val="24"/>
          <w:szCs w:val="24"/>
        </w:rPr>
        <w:t>–</w:t>
      </w:r>
      <w:r>
        <w:rPr>
          <w:rFonts w:cs="AdvTTb5929f4c"/>
          <w:sz w:val="24"/>
          <w:szCs w:val="24"/>
        </w:rPr>
        <w:t xml:space="preserve">1076. </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proofErr w:type="spellStart"/>
      <w:r>
        <w:rPr>
          <w:rFonts w:cs="AdvTTb5929f4c"/>
          <w:sz w:val="24"/>
          <w:szCs w:val="24"/>
          <w:lang w:val="en-US"/>
        </w:rPr>
        <w:t>Pignataro</w:t>
      </w:r>
      <w:proofErr w:type="spellEnd"/>
      <w:r>
        <w:rPr>
          <w:rFonts w:cs="AdvTTb5929f4c"/>
          <w:sz w:val="24"/>
          <w:szCs w:val="24"/>
          <w:lang w:val="en-US"/>
        </w:rPr>
        <w:t xml:space="preserve"> L, </w:t>
      </w:r>
      <w:proofErr w:type="spellStart"/>
      <w:r>
        <w:rPr>
          <w:rFonts w:cs="AdvTTb5929f4c"/>
          <w:sz w:val="24"/>
          <w:szCs w:val="24"/>
          <w:lang w:val="en-US"/>
        </w:rPr>
        <w:t>Grillo</w:t>
      </w:r>
      <w:proofErr w:type="spellEnd"/>
      <w:r>
        <w:rPr>
          <w:rFonts w:cs="AdvTTb5929f4c"/>
          <w:sz w:val="24"/>
          <w:szCs w:val="24"/>
          <w:lang w:val="en-US"/>
        </w:rPr>
        <w:t xml:space="preserve"> Della Berta L, </w:t>
      </w:r>
      <w:proofErr w:type="spellStart"/>
      <w:proofErr w:type="gramStart"/>
      <w:r>
        <w:rPr>
          <w:rFonts w:cs="AdvTTb5929f4c"/>
          <w:sz w:val="24"/>
          <w:szCs w:val="24"/>
          <w:lang w:val="en-US"/>
        </w:rPr>
        <w:t>Capaccio</w:t>
      </w:r>
      <w:proofErr w:type="spellEnd"/>
      <w:proofErr w:type="gramEnd"/>
      <w:r>
        <w:rPr>
          <w:rFonts w:cs="AdvTTb5929f4c"/>
          <w:sz w:val="24"/>
          <w:szCs w:val="24"/>
          <w:lang w:val="en-US"/>
        </w:rPr>
        <w:t xml:space="preserve"> P, </w:t>
      </w:r>
      <w:proofErr w:type="spellStart"/>
      <w:r>
        <w:rPr>
          <w:rFonts w:cs="AdvTTb5929f4c"/>
          <w:sz w:val="24"/>
          <w:szCs w:val="24"/>
          <w:lang w:val="en-US"/>
        </w:rPr>
        <w:t>Zaghis</w:t>
      </w:r>
      <w:proofErr w:type="spellEnd"/>
      <w:r>
        <w:rPr>
          <w:rFonts w:cs="AdvTTb5929f4c"/>
          <w:sz w:val="24"/>
          <w:szCs w:val="24"/>
          <w:lang w:val="en-US"/>
        </w:rPr>
        <w:t xml:space="preserve"> A: </w:t>
      </w:r>
      <w:proofErr w:type="spellStart"/>
      <w:r>
        <w:rPr>
          <w:rFonts w:cs="AdvTTe45e47d2"/>
          <w:sz w:val="24"/>
          <w:szCs w:val="24"/>
          <w:lang w:val="en-US"/>
        </w:rPr>
        <w:t>Myringoplasty</w:t>
      </w:r>
      <w:proofErr w:type="spellEnd"/>
      <w:r>
        <w:rPr>
          <w:rFonts w:cs="AdvTTe45e47d2"/>
          <w:sz w:val="24"/>
          <w:szCs w:val="24"/>
          <w:lang w:val="en-US"/>
        </w:rPr>
        <w:t xml:space="preserve"> in children: anatomical and functional results. </w:t>
      </w:r>
      <w:r>
        <w:rPr>
          <w:rFonts w:cs="AdvTT1b53b5fb.I"/>
          <w:sz w:val="24"/>
          <w:szCs w:val="24"/>
          <w:lang w:val="en-US"/>
        </w:rPr>
        <w:t xml:space="preserve">J </w:t>
      </w:r>
      <w:proofErr w:type="spellStart"/>
      <w:r>
        <w:rPr>
          <w:rFonts w:cs="AdvTT1b53b5fb.I"/>
          <w:sz w:val="24"/>
          <w:szCs w:val="24"/>
          <w:lang w:val="en-US"/>
        </w:rPr>
        <w:t>Laryngol</w:t>
      </w:r>
      <w:proofErr w:type="spellEnd"/>
      <w:r>
        <w:rPr>
          <w:rFonts w:cs="AdvTT1b53b5fb.I"/>
          <w:sz w:val="24"/>
          <w:szCs w:val="24"/>
          <w:lang w:val="en-US"/>
        </w:rPr>
        <w:t xml:space="preserve"> </w:t>
      </w:r>
      <w:proofErr w:type="spellStart"/>
      <w:r>
        <w:rPr>
          <w:rFonts w:cs="AdvTT1b53b5fb.I"/>
          <w:sz w:val="24"/>
          <w:szCs w:val="24"/>
          <w:lang w:val="en-US"/>
        </w:rPr>
        <w:t>Otol</w:t>
      </w:r>
      <w:proofErr w:type="spellEnd"/>
      <w:r>
        <w:rPr>
          <w:rFonts w:cs="AdvTT1b53b5fb.I"/>
          <w:sz w:val="24"/>
          <w:szCs w:val="24"/>
          <w:lang w:val="en-US"/>
        </w:rPr>
        <w:t xml:space="preserve"> </w:t>
      </w:r>
      <w:r>
        <w:rPr>
          <w:rFonts w:cs="AdvTTb5929f4c"/>
          <w:sz w:val="24"/>
          <w:szCs w:val="24"/>
          <w:lang w:val="en-US"/>
        </w:rPr>
        <w:t xml:space="preserve">2001, </w:t>
      </w:r>
      <w:r>
        <w:rPr>
          <w:rFonts w:cs="AdvTTe45e47d2"/>
          <w:sz w:val="24"/>
          <w:szCs w:val="24"/>
          <w:lang w:val="en-US"/>
        </w:rPr>
        <w:t>115:</w:t>
      </w:r>
      <w:r>
        <w:rPr>
          <w:rFonts w:cs="AdvTTb5929f4c"/>
          <w:sz w:val="24"/>
          <w:szCs w:val="24"/>
          <w:lang w:val="en-US"/>
        </w:rPr>
        <w:t>369</w:t>
      </w:r>
      <w:r>
        <w:rPr>
          <w:rFonts w:cs="AdvTTb5929f4c+20"/>
          <w:sz w:val="24"/>
          <w:szCs w:val="24"/>
          <w:lang w:val="en-US"/>
        </w:rPr>
        <w:t>–</w:t>
      </w:r>
      <w:r>
        <w:rPr>
          <w:rFonts w:cs="AdvTTb5929f4c"/>
          <w:sz w:val="24"/>
          <w:szCs w:val="24"/>
          <w:lang w:val="en-US"/>
        </w:rPr>
        <w:t>373.</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r>
        <w:rPr>
          <w:rFonts w:cs="AdvTTb5929f4c"/>
          <w:sz w:val="24"/>
          <w:szCs w:val="24"/>
          <w:lang w:val="en-US"/>
        </w:rPr>
        <w:t xml:space="preserve">Black JH, Hickey SA, </w:t>
      </w:r>
      <w:proofErr w:type="spellStart"/>
      <w:r>
        <w:rPr>
          <w:rFonts w:cs="AdvTTb5929f4c"/>
          <w:sz w:val="24"/>
          <w:szCs w:val="24"/>
          <w:lang w:val="en-US"/>
        </w:rPr>
        <w:t>Wormald</w:t>
      </w:r>
      <w:proofErr w:type="spellEnd"/>
      <w:r>
        <w:rPr>
          <w:rFonts w:cs="AdvTTb5929f4c"/>
          <w:sz w:val="24"/>
          <w:szCs w:val="24"/>
          <w:lang w:val="en-US"/>
        </w:rPr>
        <w:t xml:space="preserve"> PJ: </w:t>
      </w:r>
      <w:r>
        <w:rPr>
          <w:rFonts w:cs="AdvTTe45e47d2"/>
          <w:sz w:val="24"/>
          <w:szCs w:val="24"/>
          <w:lang w:val="en-US"/>
        </w:rPr>
        <w:t xml:space="preserve">An analysis of the results of </w:t>
      </w:r>
      <w:proofErr w:type="spellStart"/>
      <w:r>
        <w:rPr>
          <w:rFonts w:cs="AdvTTe45e47d2"/>
          <w:sz w:val="24"/>
          <w:szCs w:val="24"/>
          <w:lang w:val="en-US"/>
        </w:rPr>
        <w:t>myringoplasty</w:t>
      </w:r>
      <w:proofErr w:type="spellEnd"/>
      <w:r>
        <w:rPr>
          <w:rFonts w:cs="AdvTTe45e47d2"/>
          <w:sz w:val="24"/>
          <w:szCs w:val="24"/>
          <w:lang w:val="en-US"/>
        </w:rPr>
        <w:t xml:space="preserve"> in children. </w:t>
      </w:r>
      <w:proofErr w:type="spellStart"/>
      <w:r>
        <w:rPr>
          <w:rFonts w:cs="AdvTT1b53b5fb.I"/>
          <w:sz w:val="24"/>
          <w:szCs w:val="24"/>
          <w:lang w:val="en-US"/>
        </w:rPr>
        <w:t>Int</w:t>
      </w:r>
      <w:proofErr w:type="spellEnd"/>
      <w:r>
        <w:rPr>
          <w:rFonts w:cs="AdvTT1b53b5fb.I"/>
          <w:sz w:val="24"/>
          <w:szCs w:val="24"/>
          <w:lang w:val="en-US"/>
        </w:rPr>
        <w:t xml:space="preserve"> J </w:t>
      </w:r>
      <w:proofErr w:type="spellStart"/>
      <w:r>
        <w:rPr>
          <w:rFonts w:cs="AdvTT1b53b5fb.I"/>
          <w:sz w:val="24"/>
          <w:szCs w:val="24"/>
          <w:lang w:val="en-US"/>
        </w:rPr>
        <w:t>Pediatr</w:t>
      </w:r>
      <w:proofErr w:type="spellEnd"/>
      <w:r>
        <w:rPr>
          <w:rFonts w:cs="AdvTT1b53b5fb.I"/>
          <w:sz w:val="24"/>
          <w:szCs w:val="24"/>
          <w:lang w:val="en-US"/>
        </w:rPr>
        <w:t xml:space="preserve"> </w:t>
      </w:r>
      <w:proofErr w:type="spellStart"/>
      <w:r>
        <w:rPr>
          <w:rFonts w:cs="AdvTT1b53b5fb.I"/>
          <w:sz w:val="24"/>
          <w:szCs w:val="24"/>
          <w:lang w:val="en-US"/>
        </w:rPr>
        <w:t>Otorhinolaryngol</w:t>
      </w:r>
      <w:proofErr w:type="spellEnd"/>
      <w:r>
        <w:rPr>
          <w:rFonts w:cs="AdvTT1b53b5fb.I"/>
          <w:sz w:val="24"/>
          <w:szCs w:val="24"/>
          <w:lang w:val="en-US"/>
        </w:rPr>
        <w:t xml:space="preserve"> </w:t>
      </w:r>
      <w:r>
        <w:rPr>
          <w:rFonts w:cs="AdvTTb5929f4c"/>
          <w:sz w:val="24"/>
          <w:szCs w:val="24"/>
          <w:lang w:val="en-US"/>
        </w:rPr>
        <w:t xml:space="preserve">1995, </w:t>
      </w:r>
      <w:r>
        <w:rPr>
          <w:rFonts w:cs="AdvTTe45e47d2"/>
          <w:sz w:val="24"/>
          <w:szCs w:val="24"/>
          <w:lang w:val="en-US"/>
        </w:rPr>
        <w:t>31:</w:t>
      </w:r>
      <w:r>
        <w:rPr>
          <w:rFonts w:cs="AdvTTb5929f4c"/>
          <w:sz w:val="24"/>
          <w:szCs w:val="24"/>
          <w:lang w:val="en-US"/>
        </w:rPr>
        <w:t>95</w:t>
      </w:r>
      <w:r>
        <w:rPr>
          <w:rFonts w:cs="AdvTTb5929f4c+20"/>
          <w:sz w:val="24"/>
          <w:szCs w:val="24"/>
          <w:lang w:val="en-US"/>
        </w:rPr>
        <w:t>–</w:t>
      </w:r>
      <w:r>
        <w:rPr>
          <w:rFonts w:cs="AdvTTb5929f4c"/>
          <w:sz w:val="24"/>
          <w:szCs w:val="24"/>
          <w:lang w:val="en-US"/>
        </w:rPr>
        <w:t>100.</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proofErr w:type="spellStart"/>
      <w:r>
        <w:rPr>
          <w:rFonts w:cs="AdvTTb5929f4c"/>
          <w:sz w:val="24"/>
          <w:szCs w:val="24"/>
          <w:lang w:val="en-US"/>
        </w:rPr>
        <w:t>Sckolnick</w:t>
      </w:r>
      <w:proofErr w:type="spellEnd"/>
      <w:r>
        <w:rPr>
          <w:rFonts w:cs="AdvTTb5929f4c"/>
          <w:sz w:val="24"/>
          <w:szCs w:val="24"/>
          <w:lang w:val="en-US"/>
        </w:rPr>
        <w:t xml:space="preserve"> JS, Mantle B, Li J, </w:t>
      </w:r>
      <w:proofErr w:type="gramStart"/>
      <w:r>
        <w:rPr>
          <w:rFonts w:cs="AdvTTb5929f4c"/>
          <w:sz w:val="24"/>
          <w:szCs w:val="24"/>
          <w:lang w:val="en-US"/>
        </w:rPr>
        <w:t>Chi</w:t>
      </w:r>
      <w:proofErr w:type="gramEnd"/>
      <w:r>
        <w:rPr>
          <w:rFonts w:cs="AdvTTb5929f4c"/>
          <w:sz w:val="24"/>
          <w:szCs w:val="24"/>
          <w:lang w:val="en-US"/>
        </w:rPr>
        <w:t xml:space="preserve"> DH: </w:t>
      </w:r>
      <w:r>
        <w:rPr>
          <w:rFonts w:cs="AdvTTe45e47d2"/>
          <w:sz w:val="24"/>
          <w:szCs w:val="24"/>
          <w:lang w:val="en-US"/>
        </w:rPr>
        <w:t xml:space="preserve">Pediatric </w:t>
      </w:r>
      <w:proofErr w:type="spellStart"/>
      <w:r>
        <w:rPr>
          <w:rFonts w:cs="AdvTTe45e47d2"/>
          <w:sz w:val="24"/>
          <w:szCs w:val="24"/>
          <w:lang w:val="en-US"/>
        </w:rPr>
        <w:t>myringoplasty</w:t>
      </w:r>
      <w:proofErr w:type="spellEnd"/>
      <w:r>
        <w:rPr>
          <w:rFonts w:cs="AdvTTe45e47d2"/>
          <w:sz w:val="24"/>
          <w:szCs w:val="24"/>
          <w:lang w:val="en-US"/>
        </w:rPr>
        <w:t xml:space="preserve">: factors that affect success-a retrospective study. </w:t>
      </w:r>
      <w:r>
        <w:rPr>
          <w:rFonts w:cs="AdvTT1b53b5fb.I"/>
          <w:sz w:val="24"/>
          <w:szCs w:val="24"/>
          <w:lang w:val="en-US"/>
        </w:rPr>
        <w:t xml:space="preserve">Laryngoscope </w:t>
      </w:r>
      <w:r>
        <w:rPr>
          <w:rFonts w:cs="AdvTTb5929f4c"/>
          <w:sz w:val="24"/>
          <w:szCs w:val="24"/>
          <w:lang w:val="en-US"/>
        </w:rPr>
        <w:t xml:space="preserve">2008, </w:t>
      </w:r>
      <w:r>
        <w:rPr>
          <w:rFonts w:cs="AdvTTe45e47d2"/>
          <w:sz w:val="24"/>
          <w:szCs w:val="24"/>
          <w:lang w:val="en-US"/>
        </w:rPr>
        <w:t>118:</w:t>
      </w:r>
      <w:r>
        <w:rPr>
          <w:rFonts w:cs="AdvTTb5929f4c"/>
          <w:sz w:val="24"/>
          <w:szCs w:val="24"/>
          <w:lang w:val="en-US"/>
        </w:rPr>
        <w:t>723</w:t>
      </w:r>
      <w:r>
        <w:rPr>
          <w:rFonts w:cs="AdvTTb5929f4c+20"/>
          <w:sz w:val="24"/>
          <w:szCs w:val="24"/>
          <w:lang w:val="en-US"/>
        </w:rPr>
        <w:t>–</w:t>
      </w:r>
      <w:r>
        <w:rPr>
          <w:rFonts w:cs="AdvTTb5929f4c"/>
          <w:sz w:val="24"/>
          <w:szCs w:val="24"/>
          <w:lang w:val="en-US"/>
        </w:rPr>
        <w:t>729.</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r>
        <w:rPr>
          <w:rFonts w:cs="AdvTTb5929f4c"/>
          <w:sz w:val="24"/>
          <w:szCs w:val="24"/>
          <w:lang w:val="en-US"/>
        </w:rPr>
        <w:t xml:space="preserve">Collins WO, </w:t>
      </w:r>
      <w:proofErr w:type="spellStart"/>
      <w:r>
        <w:rPr>
          <w:rFonts w:cs="AdvTTb5929f4c"/>
          <w:sz w:val="24"/>
          <w:szCs w:val="24"/>
          <w:lang w:val="en-US"/>
        </w:rPr>
        <w:t>Telischi</w:t>
      </w:r>
      <w:proofErr w:type="spellEnd"/>
      <w:r>
        <w:rPr>
          <w:rFonts w:cs="AdvTTb5929f4c"/>
          <w:sz w:val="24"/>
          <w:szCs w:val="24"/>
          <w:lang w:val="en-US"/>
        </w:rPr>
        <w:t xml:space="preserve"> FF, </w:t>
      </w:r>
      <w:proofErr w:type="spellStart"/>
      <w:r>
        <w:rPr>
          <w:rFonts w:cs="AdvTTb5929f4c"/>
          <w:sz w:val="24"/>
          <w:szCs w:val="24"/>
          <w:lang w:val="en-US"/>
        </w:rPr>
        <w:t>Balkany</w:t>
      </w:r>
      <w:proofErr w:type="spellEnd"/>
      <w:r>
        <w:rPr>
          <w:rFonts w:cs="AdvTTb5929f4c"/>
          <w:sz w:val="24"/>
          <w:szCs w:val="24"/>
          <w:lang w:val="en-US"/>
        </w:rPr>
        <w:t xml:space="preserve"> TJ, Buchman CA: </w:t>
      </w:r>
      <w:proofErr w:type="gramStart"/>
      <w:r>
        <w:rPr>
          <w:rFonts w:cs="AdvTTe45e47d2"/>
          <w:sz w:val="24"/>
          <w:szCs w:val="24"/>
          <w:lang w:val="en-US"/>
        </w:rPr>
        <w:t xml:space="preserve">Pediatric  </w:t>
      </w:r>
      <w:proofErr w:type="spellStart"/>
      <w:r>
        <w:rPr>
          <w:rFonts w:cs="AdvTTe45e47d2"/>
          <w:sz w:val="24"/>
          <w:szCs w:val="24"/>
          <w:lang w:val="en-US"/>
        </w:rPr>
        <w:t>tympanoplasty</w:t>
      </w:r>
      <w:proofErr w:type="spellEnd"/>
      <w:proofErr w:type="gramEnd"/>
      <w:r>
        <w:rPr>
          <w:rFonts w:cs="AdvTTe45e47d2"/>
          <w:sz w:val="24"/>
          <w:szCs w:val="24"/>
          <w:lang w:val="en-US"/>
        </w:rPr>
        <w:t xml:space="preserve">: effect of contralateral ear status and outcomes. </w:t>
      </w:r>
      <w:r>
        <w:rPr>
          <w:rFonts w:cs="AdvTT1b53b5fb.I"/>
          <w:sz w:val="24"/>
          <w:szCs w:val="24"/>
          <w:lang w:val="en-US"/>
        </w:rPr>
        <w:t xml:space="preserve">Arch </w:t>
      </w:r>
      <w:proofErr w:type="spellStart"/>
      <w:r>
        <w:rPr>
          <w:rFonts w:cs="AdvTT1b53b5fb.I"/>
          <w:sz w:val="24"/>
          <w:szCs w:val="24"/>
          <w:lang w:val="en-US"/>
        </w:rPr>
        <w:t>Otolaryngol</w:t>
      </w:r>
      <w:proofErr w:type="spellEnd"/>
      <w:r>
        <w:rPr>
          <w:rFonts w:cs="AdvTT1b53b5fb.I"/>
          <w:sz w:val="24"/>
          <w:szCs w:val="24"/>
          <w:lang w:val="en-US"/>
        </w:rPr>
        <w:t xml:space="preserve"> Head Neck </w:t>
      </w:r>
      <w:proofErr w:type="spellStart"/>
      <w:r>
        <w:rPr>
          <w:rFonts w:cs="AdvTT1b53b5fb.I"/>
          <w:sz w:val="24"/>
          <w:szCs w:val="24"/>
          <w:lang w:val="en-US"/>
        </w:rPr>
        <w:t>Surg</w:t>
      </w:r>
      <w:proofErr w:type="spellEnd"/>
      <w:r>
        <w:rPr>
          <w:rFonts w:cs="AdvTT1b53b5fb.I"/>
          <w:sz w:val="24"/>
          <w:szCs w:val="24"/>
          <w:lang w:val="en-US"/>
        </w:rPr>
        <w:t xml:space="preserve"> </w:t>
      </w:r>
      <w:r>
        <w:rPr>
          <w:rFonts w:cs="AdvTTb5929f4c"/>
          <w:sz w:val="24"/>
          <w:szCs w:val="24"/>
          <w:lang w:val="en-US"/>
        </w:rPr>
        <w:t xml:space="preserve">2003, </w:t>
      </w:r>
      <w:r>
        <w:rPr>
          <w:rFonts w:cs="AdvTTe45e47d2"/>
          <w:sz w:val="24"/>
          <w:szCs w:val="24"/>
          <w:lang w:val="en-US"/>
        </w:rPr>
        <w:t>129:</w:t>
      </w:r>
      <w:r>
        <w:rPr>
          <w:rFonts w:cs="AdvTTb5929f4c"/>
          <w:sz w:val="24"/>
          <w:szCs w:val="24"/>
          <w:lang w:val="en-US"/>
        </w:rPr>
        <w:t>646</w:t>
      </w:r>
      <w:r>
        <w:rPr>
          <w:rFonts w:cs="AdvTTb5929f4c+20"/>
          <w:sz w:val="24"/>
          <w:szCs w:val="24"/>
          <w:lang w:val="en-US"/>
        </w:rPr>
        <w:t>–</w:t>
      </w:r>
      <w:r>
        <w:rPr>
          <w:rFonts w:cs="AdvTTb5929f4c"/>
          <w:sz w:val="24"/>
          <w:szCs w:val="24"/>
          <w:lang w:val="en-US"/>
        </w:rPr>
        <w:t>651.</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proofErr w:type="spellStart"/>
      <w:r>
        <w:rPr>
          <w:rFonts w:cs="AdvTTb5929f4c"/>
          <w:sz w:val="24"/>
          <w:szCs w:val="24"/>
          <w:lang w:val="en-US"/>
        </w:rPr>
        <w:t>Uyar</w:t>
      </w:r>
      <w:proofErr w:type="spellEnd"/>
      <w:r>
        <w:rPr>
          <w:rFonts w:cs="AdvTTb5929f4c"/>
          <w:sz w:val="24"/>
          <w:szCs w:val="24"/>
          <w:lang w:val="en-US"/>
        </w:rPr>
        <w:t xml:space="preserve"> Y, </w:t>
      </w:r>
      <w:proofErr w:type="spellStart"/>
      <w:r>
        <w:rPr>
          <w:rFonts w:cs="AdvTTb5929f4c"/>
          <w:sz w:val="24"/>
          <w:szCs w:val="24"/>
          <w:lang w:val="en-US"/>
        </w:rPr>
        <w:t>Keles</w:t>
      </w:r>
      <w:proofErr w:type="spellEnd"/>
      <w:r>
        <w:rPr>
          <w:rFonts w:cs="AdvTTb5929f4c"/>
          <w:sz w:val="24"/>
          <w:szCs w:val="24"/>
          <w:lang w:val="en-US"/>
        </w:rPr>
        <w:t xml:space="preserve"> B, </w:t>
      </w:r>
      <w:proofErr w:type="spellStart"/>
      <w:r>
        <w:rPr>
          <w:rFonts w:cs="AdvTTb5929f4c"/>
          <w:sz w:val="24"/>
          <w:szCs w:val="24"/>
          <w:lang w:val="en-US"/>
        </w:rPr>
        <w:t>Koc</w:t>
      </w:r>
      <w:proofErr w:type="spellEnd"/>
      <w:r>
        <w:rPr>
          <w:rFonts w:cs="AdvTTb5929f4c"/>
          <w:sz w:val="24"/>
          <w:szCs w:val="24"/>
          <w:lang w:val="en-US"/>
        </w:rPr>
        <w:t xml:space="preserve"> S, </w:t>
      </w:r>
      <w:proofErr w:type="spellStart"/>
      <w:r>
        <w:rPr>
          <w:rFonts w:cs="AdvTTb5929f4c"/>
          <w:sz w:val="24"/>
          <w:szCs w:val="24"/>
          <w:lang w:val="en-US"/>
        </w:rPr>
        <w:t>Oztürk</w:t>
      </w:r>
      <w:proofErr w:type="spellEnd"/>
      <w:r>
        <w:rPr>
          <w:rFonts w:cs="AdvTTb5929f4c"/>
          <w:sz w:val="24"/>
          <w:szCs w:val="24"/>
          <w:lang w:val="en-US"/>
        </w:rPr>
        <w:t xml:space="preserve"> K, </w:t>
      </w:r>
      <w:proofErr w:type="spellStart"/>
      <w:r>
        <w:rPr>
          <w:rFonts w:cs="AdvTTb5929f4c"/>
          <w:sz w:val="24"/>
          <w:szCs w:val="24"/>
          <w:lang w:val="en-US"/>
        </w:rPr>
        <w:t>Arbaq</w:t>
      </w:r>
      <w:proofErr w:type="spellEnd"/>
      <w:r>
        <w:rPr>
          <w:rFonts w:cs="AdvTTb5929f4c"/>
          <w:sz w:val="24"/>
          <w:szCs w:val="24"/>
          <w:lang w:val="en-US"/>
        </w:rPr>
        <w:t xml:space="preserve"> H: </w:t>
      </w:r>
      <w:proofErr w:type="spellStart"/>
      <w:r>
        <w:rPr>
          <w:rFonts w:cs="AdvTTe45e47d2"/>
          <w:sz w:val="24"/>
          <w:szCs w:val="24"/>
          <w:lang w:val="en-US"/>
        </w:rPr>
        <w:t>Tympanoplasty</w:t>
      </w:r>
      <w:proofErr w:type="spellEnd"/>
      <w:r>
        <w:rPr>
          <w:rFonts w:cs="AdvTTe45e47d2"/>
          <w:sz w:val="24"/>
          <w:szCs w:val="24"/>
          <w:lang w:val="en-US"/>
        </w:rPr>
        <w:t xml:space="preserve"> in pediatric patients. </w:t>
      </w:r>
      <w:proofErr w:type="spellStart"/>
      <w:r>
        <w:rPr>
          <w:rFonts w:cs="AdvTT1b53b5fb.I"/>
          <w:sz w:val="24"/>
          <w:szCs w:val="24"/>
          <w:lang w:val="en-US"/>
        </w:rPr>
        <w:t>Int</w:t>
      </w:r>
      <w:proofErr w:type="spellEnd"/>
      <w:r>
        <w:rPr>
          <w:rFonts w:cs="AdvTT1b53b5fb.I"/>
          <w:sz w:val="24"/>
          <w:szCs w:val="24"/>
          <w:lang w:val="en-US"/>
        </w:rPr>
        <w:t xml:space="preserve"> J </w:t>
      </w:r>
      <w:proofErr w:type="spellStart"/>
      <w:r>
        <w:rPr>
          <w:rFonts w:cs="AdvTT1b53b5fb.I"/>
          <w:sz w:val="24"/>
          <w:szCs w:val="24"/>
          <w:lang w:val="en-US"/>
        </w:rPr>
        <w:t>Pediatr</w:t>
      </w:r>
      <w:proofErr w:type="spellEnd"/>
      <w:r>
        <w:rPr>
          <w:rFonts w:cs="AdvTT1b53b5fb.I"/>
          <w:sz w:val="24"/>
          <w:szCs w:val="24"/>
          <w:lang w:val="en-US"/>
        </w:rPr>
        <w:t xml:space="preserve"> </w:t>
      </w:r>
      <w:proofErr w:type="spellStart"/>
      <w:r>
        <w:rPr>
          <w:rFonts w:cs="AdvTT1b53b5fb.I"/>
          <w:sz w:val="24"/>
          <w:szCs w:val="24"/>
          <w:lang w:val="en-US"/>
        </w:rPr>
        <w:t>Otorhinolaryngol</w:t>
      </w:r>
      <w:proofErr w:type="spellEnd"/>
      <w:r>
        <w:rPr>
          <w:rFonts w:cs="AdvTT1b53b5fb.I"/>
          <w:sz w:val="24"/>
          <w:szCs w:val="24"/>
          <w:lang w:val="en-US"/>
        </w:rPr>
        <w:t xml:space="preserve"> </w:t>
      </w:r>
      <w:r>
        <w:rPr>
          <w:rFonts w:cs="AdvTTb5929f4c"/>
          <w:sz w:val="24"/>
          <w:szCs w:val="24"/>
          <w:lang w:val="en-US"/>
        </w:rPr>
        <w:t xml:space="preserve">2006, </w:t>
      </w:r>
      <w:r>
        <w:rPr>
          <w:rFonts w:cs="AdvTTe45e47d2"/>
          <w:sz w:val="24"/>
          <w:szCs w:val="24"/>
          <w:lang w:val="en-US"/>
        </w:rPr>
        <w:t>70:</w:t>
      </w:r>
      <w:r>
        <w:rPr>
          <w:rFonts w:cs="AdvTTb5929f4c"/>
          <w:sz w:val="24"/>
          <w:szCs w:val="24"/>
          <w:lang w:val="en-US"/>
        </w:rPr>
        <w:t>1805</w:t>
      </w:r>
      <w:r>
        <w:rPr>
          <w:rFonts w:cs="AdvTTb5929f4c+20"/>
          <w:sz w:val="24"/>
          <w:szCs w:val="24"/>
          <w:lang w:val="en-US"/>
        </w:rPr>
        <w:t>–</w:t>
      </w:r>
      <w:r>
        <w:rPr>
          <w:rFonts w:cs="AdvTTb5929f4c"/>
          <w:sz w:val="24"/>
          <w:szCs w:val="24"/>
          <w:lang w:val="en-US"/>
        </w:rPr>
        <w:t>1809.</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proofErr w:type="spellStart"/>
      <w:r>
        <w:rPr>
          <w:rFonts w:cs="AdvTTb5929f4c"/>
          <w:sz w:val="24"/>
          <w:szCs w:val="24"/>
          <w:lang w:val="en-US"/>
        </w:rPr>
        <w:t>Umapathy</w:t>
      </w:r>
      <w:proofErr w:type="spellEnd"/>
      <w:r>
        <w:rPr>
          <w:rFonts w:cs="AdvTTb5929f4c"/>
          <w:sz w:val="24"/>
          <w:szCs w:val="24"/>
          <w:lang w:val="en-US"/>
        </w:rPr>
        <w:t xml:space="preserve"> N, Dekker PJ: </w:t>
      </w:r>
      <w:proofErr w:type="spellStart"/>
      <w:r>
        <w:rPr>
          <w:rFonts w:cs="AdvTTe45e47d2"/>
          <w:sz w:val="24"/>
          <w:szCs w:val="24"/>
          <w:lang w:val="en-US"/>
        </w:rPr>
        <w:t>Myringoplasty</w:t>
      </w:r>
      <w:proofErr w:type="spellEnd"/>
      <w:r>
        <w:rPr>
          <w:rFonts w:cs="AdvTTe45e47d2"/>
          <w:sz w:val="24"/>
          <w:szCs w:val="24"/>
          <w:lang w:val="en-US"/>
        </w:rPr>
        <w:t>: is it worth performing in children</w:t>
      </w:r>
      <w:proofErr w:type="gramStart"/>
      <w:r>
        <w:rPr>
          <w:rFonts w:cs="AdvTTe45e47d2"/>
          <w:sz w:val="24"/>
          <w:szCs w:val="24"/>
          <w:lang w:val="en-US"/>
        </w:rPr>
        <w:t>?.</w:t>
      </w:r>
      <w:proofErr w:type="gramEnd"/>
      <w:r>
        <w:rPr>
          <w:rFonts w:cs="AdvTTe45e47d2"/>
          <w:sz w:val="24"/>
          <w:szCs w:val="24"/>
          <w:lang w:val="en-US"/>
        </w:rPr>
        <w:t xml:space="preserve"> </w:t>
      </w:r>
      <w:r>
        <w:rPr>
          <w:rFonts w:cs="AdvTT1b53b5fb.I"/>
          <w:sz w:val="24"/>
          <w:szCs w:val="24"/>
          <w:lang w:val="en-US"/>
        </w:rPr>
        <w:t xml:space="preserve">Arch </w:t>
      </w:r>
      <w:proofErr w:type="spellStart"/>
      <w:r>
        <w:rPr>
          <w:rFonts w:cs="AdvTT1b53b5fb.I"/>
          <w:sz w:val="24"/>
          <w:szCs w:val="24"/>
          <w:lang w:val="en-US"/>
        </w:rPr>
        <w:t>Otolaryngol</w:t>
      </w:r>
      <w:proofErr w:type="spellEnd"/>
      <w:r>
        <w:rPr>
          <w:rFonts w:cs="AdvTT1b53b5fb.I"/>
          <w:sz w:val="24"/>
          <w:szCs w:val="24"/>
          <w:lang w:val="en-US"/>
        </w:rPr>
        <w:t xml:space="preserve"> Head Neck </w:t>
      </w:r>
      <w:proofErr w:type="spellStart"/>
      <w:r>
        <w:rPr>
          <w:rFonts w:cs="AdvTT1b53b5fb.I"/>
          <w:sz w:val="24"/>
          <w:szCs w:val="24"/>
          <w:lang w:val="en-US"/>
        </w:rPr>
        <w:t>Surg</w:t>
      </w:r>
      <w:proofErr w:type="spellEnd"/>
      <w:r>
        <w:rPr>
          <w:rFonts w:cs="AdvTT1b53b5fb.I"/>
          <w:sz w:val="24"/>
          <w:szCs w:val="24"/>
          <w:lang w:val="en-US"/>
        </w:rPr>
        <w:t xml:space="preserve"> </w:t>
      </w:r>
      <w:r>
        <w:rPr>
          <w:rFonts w:cs="AdvTTb5929f4c"/>
          <w:sz w:val="24"/>
          <w:szCs w:val="24"/>
          <w:lang w:val="en-US"/>
        </w:rPr>
        <w:t xml:space="preserve">2003, </w:t>
      </w:r>
      <w:r>
        <w:rPr>
          <w:rFonts w:cs="AdvTTe45e47d2"/>
          <w:sz w:val="24"/>
          <w:szCs w:val="24"/>
          <w:lang w:val="en-US"/>
        </w:rPr>
        <w:t>129:</w:t>
      </w:r>
      <w:r>
        <w:rPr>
          <w:rFonts w:cs="AdvTTb5929f4c"/>
          <w:sz w:val="24"/>
          <w:szCs w:val="24"/>
          <w:lang w:val="en-US"/>
        </w:rPr>
        <w:t>1053</w:t>
      </w:r>
      <w:r>
        <w:rPr>
          <w:rFonts w:cs="AdvTTb5929f4c+20"/>
          <w:sz w:val="24"/>
          <w:szCs w:val="24"/>
          <w:lang w:val="en-US"/>
        </w:rPr>
        <w:t>–</w:t>
      </w:r>
      <w:r>
        <w:rPr>
          <w:rFonts w:cs="AdvTTb5929f4c"/>
          <w:sz w:val="24"/>
          <w:szCs w:val="24"/>
          <w:lang w:val="en-US"/>
        </w:rPr>
        <w:t>1056.</w:t>
      </w:r>
    </w:p>
    <w:p w:rsidR="00E65953" w:rsidRDefault="00E65953" w:rsidP="00E65953">
      <w:pPr>
        <w:pStyle w:val="ListaColorida-Cor11"/>
        <w:numPr>
          <w:ilvl w:val="0"/>
          <w:numId w:val="1"/>
        </w:numPr>
        <w:autoSpaceDE w:val="0"/>
        <w:autoSpaceDN w:val="0"/>
        <w:adjustRightInd w:val="0"/>
        <w:spacing w:before="240" w:after="0" w:line="480" w:lineRule="auto"/>
        <w:rPr>
          <w:rFonts w:cs="AdvTTb5929f4c"/>
          <w:sz w:val="24"/>
          <w:szCs w:val="24"/>
          <w:lang w:val="en-US"/>
        </w:rPr>
      </w:pPr>
      <w:proofErr w:type="spellStart"/>
      <w:r>
        <w:rPr>
          <w:rFonts w:cs="AdvTTb5929f4c"/>
          <w:sz w:val="24"/>
          <w:szCs w:val="24"/>
          <w:lang w:val="en-US"/>
        </w:rPr>
        <w:t>Te</w:t>
      </w:r>
      <w:proofErr w:type="spellEnd"/>
      <w:r>
        <w:rPr>
          <w:rFonts w:cs="AdvTTb5929f4c"/>
          <w:sz w:val="24"/>
          <w:szCs w:val="24"/>
          <w:lang w:val="en-US"/>
        </w:rPr>
        <w:t xml:space="preserve"> GO, </w:t>
      </w:r>
      <w:proofErr w:type="spellStart"/>
      <w:r>
        <w:rPr>
          <w:rFonts w:cs="AdvTTb5929f4c"/>
          <w:sz w:val="24"/>
          <w:szCs w:val="24"/>
          <w:lang w:val="en-US"/>
        </w:rPr>
        <w:t>Rizer</w:t>
      </w:r>
      <w:proofErr w:type="spellEnd"/>
      <w:r>
        <w:rPr>
          <w:rFonts w:cs="AdvTTb5929f4c"/>
          <w:sz w:val="24"/>
          <w:szCs w:val="24"/>
          <w:lang w:val="en-US"/>
        </w:rPr>
        <w:t xml:space="preserve"> FM, </w:t>
      </w:r>
      <w:proofErr w:type="spellStart"/>
      <w:r>
        <w:rPr>
          <w:rFonts w:cs="AdvTTb5929f4c"/>
          <w:sz w:val="24"/>
          <w:szCs w:val="24"/>
          <w:lang w:val="en-US"/>
        </w:rPr>
        <w:t>Shuring</w:t>
      </w:r>
      <w:proofErr w:type="spellEnd"/>
      <w:r>
        <w:rPr>
          <w:rFonts w:cs="AdvTTb5929f4c"/>
          <w:sz w:val="24"/>
          <w:szCs w:val="24"/>
          <w:lang w:val="en-US"/>
        </w:rPr>
        <w:t xml:space="preserve"> AG: </w:t>
      </w:r>
      <w:r>
        <w:rPr>
          <w:sz w:val="24"/>
          <w:szCs w:val="24"/>
          <w:lang w:val="en-US"/>
        </w:rPr>
        <w:t xml:space="preserve">Pediatric </w:t>
      </w:r>
      <w:proofErr w:type="spellStart"/>
      <w:r>
        <w:rPr>
          <w:sz w:val="24"/>
          <w:szCs w:val="24"/>
          <w:lang w:val="en-US"/>
        </w:rPr>
        <w:t>tympanoplasty</w:t>
      </w:r>
      <w:proofErr w:type="spellEnd"/>
      <w:r>
        <w:rPr>
          <w:sz w:val="24"/>
          <w:szCs w:val="24"/>
          <w:lang w:val="en-US"/>
        </w:rPr>
        <w:t xml:space="preserve"> of iatrogenic perforations from ventilation tube therapy. </w:t>
      </w:r>
      <w:r>
        <w:rPr>
          <w:rFonts w:cs="AdvTT1b53b5fb.I"/>
          <w:sz w:val="24"/>
          <w:szCs w:val="24"/>
          <w:lang w:val="en-US"/>
        </w:rPr>
        <w:t xml:space="preserve">Am J </w:t>
      </w:r>
      <w:proofErr w:type="spellStart"/>
      <w:r>
        <w:rPr>
          <w:rFonts w:cs="AdvTT1b53b5fb.I"/>
          <w:sz w:val="24"/>
          <w:szCs w:val="24"/>
          <w:lang w:val="en-US"/>
        </w:rPr>
        <w:t>Otol</w:t>
      </w:r>
      <w:proofErr w:type="spellEnd"/>
      <w:r>
        <w:rPr>
          <w:rFonts w:cs="AdvTT1b53b5fb.I"/>
          <w:sz w:val="24"/>
          <w:szCs w:val="24"/>
          <w:lang w:val="en-US"/>
        </w:rPr>
        <w:t xml:space="preserve"> </w:t>
      </w:r>
      <w:r>
        <w:rPr>
          <w:rFonts w:cs="AdvTTb5929f4c"/>
          <w:sz w:val="24"/>
          <w:szCs w:val="24"/>
          <w:lang w:val="en-US"/>
        </w:rPr>
        <w:t xml:space="preserve">1998, </w:t>
      </w:r>
      <w:r>
        <w:rPr>
          <w:sz w:val="24"/>
          <w:szCs w:val="24"/>
          <w:lang w:val="en-US"/>
        </w:rPr>
        <w:t>19:</w:t>
      </w:r>
      <w:r>
        <w:rPr>
          <w:rFonts w:cs="AdvTTb5929f4c"/>
          <w:sz w:val="24"/>
          <w:szCs w:val="24"/>
          <w:lang w:val="en-US"/>
        </w:rPr>
        <w:t>301</w:t>
      </w:r>
      <w:r>
        <w:rPr>
          <w:rFonts w:cs="AdvTTb5929f4c+20"/>
          <w:sz w:val="24"/>
          <w:szCs w:val="24"/>
          <w:lang w:val="en-US"/>
        </w:rPr>
        <w:t>–</w:t>
      </w:r>
      <w:proofErr w:type="gramStart"/>
      <w:r>
        <w:rPr>
          <w:rFonts w:cs="AdvTTb5929f4c"/>
          <w:sz w:val="24"/>
          <w:szCs w:val="24"/>
          <w:lang w:val="en-US"/>
        </w:rPr>
        <w:t>305.</w:t>
      </w:r>
      <w:proofErr w:type="gramEnd"/>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r>
        <w:rPr>
          <w:sz w:val="24"/>
          <w:szCs w:val="24"/>
          <w:lang w:val="en-GB" w:eastAsia="pt-PT"/>
        </w:rPr>
        <w:t xml:space="preserve">Lin Y, Wang W, </w:t>
      </w:r>
      <w:proofErr w:type="spellStart"/>
      <w:r>
        <w:rPr>
          <w:sz w:val="24"/>
          <w:szCs w:val="24"/>
          <w:lang w:val="en-GB" w:eastAsia="pt-PT"/>
        </w:rPr>
        <w:t>Weng</w:t>
      </w:r>
      <w:proofErr w:type="spellEnd"/>
      <w:r>
        <w:rPr>
          <w:sz w:val="24"/>
          <w:szCs w:val="24"/>
          <w:lang w:val="en-GB" w:eastAsia="pt-PT"/>
        </w:rPr>
        <w:t xml:space="preserve"> H, Lin </w:t>
      </w:r>
      <w:proofErr w:type="spellStart"/>
      <w:r>
        <w:rPr>
          <w:sz w:val="24"/>
          <w:szCs w:val="24"/>
          <w:lang w:val="en-GB" w:eastAsia="pt-PT"/>
        </w:rPr>
        <w:t>Y.Predictors</w:t>
      </w:r>
      <w:proofErr w:type="spellEnd"/>
      <w:r>
        <w:rPr>
          <w:sz w:val="24"/>
          <w:szCs w:val="24"/>
          <w:lang w:val="en-GB" w:eastAsia="pt-PT"/>
        </w:rPr>
        <w:t xml:space="preserve"> of Surgical and Hearing Long-term Results for Inlay Cartilage </w:t>
      </w:r>
      <w:proofErr w:type="spellStart"/>
      <w:r>
        <w:rPr>
          <w:sz w:val="24"/>
          <w:szCs w:val="24"/>
          <w:lang w:val="en-GB" w:eastAsia="pt-PT"/>
        </w:rPr>
        <w:t>Tympanoplasty</w:t>
      </w:r>
      <w:proofErr w:type="spellEnd"/>
      <w:r>
        <w:rPr>
          <w:rFonts w:cs="GatineauPlain"/>
          <w:sz w:val="24"/>
          <w:szCs w:val="24"/>
          <w:lang w:val="en-GB" w:eastAsia="pt-PT"/>
        </w:rPr>
        <w:t xml:space="preserve"> </w:t>
      </w:r>
      <w:proofErr w:type="spellStart"/>
      <w:r>
        <w:rPr>
          <w:rFonts w:cs="GatineauPlain"/>
          <w:sz w:val="24"/>
          <w:szCs w:val="24"/>
          <w:lang w:val="en-GB" w:eastAsia="pt-PT"/>
        </w:rPr>
        <w:t>Ahn</w:t>
      </w:r>
      <w:proofErr w:type="spellEnd"/>
      <w:r>
        <w:rPr>
          <w:rFonts w:cs="GatineauPlain"/>
          <w:sz w:val="24"/>
          <w:szCs w:val="24"/>
          <w:lang w:val="en-GB" w:eastAsia="pt-PT"/>
        </w:rPr>
        <w:t xml:space="preserve"> J Y, Park H, Park G, </w:t>
      </w:r>
      <w:proofErr w:type="spellStart"/>
      <w:r>
        <w:rPr>
          <w:rFonts w:cs="GatineauPlain"/>
          <w:sz w:val="24"/>
          <w:szCs w:val="24"/>
          <w:lang w:val="en-GB" w:eastAsia="pt-PT"/>
        </w:rPr>
        <w:t>Jeong</w:t>
      </w:r>
      <w:proofErr w:type="spellEnd"/>
      <w:r>
        <w:rPr>
          <w:rFonts w:cs="GatineauPlain"/>
          <w:sz w:val="24"/>
          <w:szCs w:val="24"/>
          <w:lang w:val="en-GB" w:eastAsia="pt-PT"/>
        </w:rPr>
        <w:t xml:space="preserve"> Y et al, Tympanometry and CT </w:t>
      </w:r>
      <w:proofErr w:type="spellStart"/>
      <w:r>
        <w:rPr>
          <w:rFonts w:cs="GatineauPlain"/>
          <w:sz w:val="24"/>
          <w:szCs w:val="24"/>
          <w:lang w:val="en-GB" w:eastAsia="pt-PT"/>
        </w:rPr>
        <w:t>measuremenr</w:t>
      </w:r>
      <w:proofErr w:type="spellEnd"/>
      <w:r>
        <w:rPr>
          <w:rFonts w:cs="GatineauPlain"/>
          <w:sz w:val="24"/>
          <w:szCs w:val="24"/>
          <w:lang w:val="en-GB" w:eastAsia="pt-PT"/>
        </w:rPr>
        <w:t xml:space="preserve"> of middle ear volumes in patients with unilateral chronic otitis media. Clinical and Experimental Otorhinolaryngology, 1 (3): 139-142</w:t>
      </w:r>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proofErr w:type="spellStart"/>
      <w:r>
        <w:rPr>
          <w:rFonts w:cs="AdvTTb5929f4c"/>
          <w:sz w:val="24"/>
          <w:szCs w:val="24"/>
          <w:lang w:val="en-US"/>
        </w:rPr>
        <w:lastRenderedPageBreak/>
        <w:t>Angeli</w:t>
      </w:r>
      <w:proofErr w:type="spellEnd"/>
      <w:r>
        <w:rPr>
          <w:rFonts w:cs="AdvTTb5929f4c"/>
          <w:sz w:val="24"/>
          <w:szCs w:val="24"/>
          <w:lang w:val="en-US"/>
        </w:rPr>
        <w:t xml:space="preserve"> S, Kulak J, </w:t>
      </w:r>
      <w:proofErr w:type="spellStart"/>
      <w:r>
        <w:rPr>
          <w:rFonts w:cs="AdvTTb5929f4c"/>
          <w:sz w:val="24"/>
          <w:szCs w:val="24"/>
          <w:lang w:val="en-US"/>
        </w:rPr>
        <w:t>Guzmán</w:t>
      </w:r>
      <w:proofErr w:type="spellEnd"/>
      <w:r>
        <w:rPr>
          <w:rFonts w:cs="AdvTTb5929f4c"/>
          <w:sz w:val="24"/>
          <w:szCs w:val="24"/>
          <w:lang w:val="en-US"/>
        </w:rPr>
        <w:t xml:space="preserve"> J, Lateral </w:t>
      </w:r>
      <w:proofErr w:type="spellStart"/>
      <w:r>
        <w:rPr>
          <w:rFonts w:cs="AdvTTb5929f4c"/>
          <w:sz w:val="24"/>
          <w:szCs w:val="24"/>
          <w:lang w:val="en-US"/>
        </w:rPr>
        <w:t>tympanoplasty</w:t>
      </w:r>
      <w:proofErr w:type="spellEnd"/>
      <w:r>
        <w:rPr>
          <w:rFonts w:cs="AdvTTb5929f4c"/>
          <w:sz w:val="24"/>
          <w:szCs w:val="24"/>
          <w:lang w:val="en-US"/>
        </w:rPr>
        <w:t xml:space="preserve"> for total or near-total perforation: prognostic factors. The Laryngoscope 2006 116, 1-6</w:t>
      </w:r>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proofErr w:type="spellStart"/>
      <w:r>
        <w:rPr>
          <w:rFonts w:cs="AdvTTb5929f4c"/>
          <w:sz w:val="24"/>
          <w:szCs w:val="24"/>
          <w:lang w:val="en-US"/>
        </w:rPr>
        <w:t>Vartiainen</w:t>
      </w:r>
      <w:proofErr w:type="spellEnd"/>
      <w:r>
        <w:rPr>
          <w:rFonts w:cs="AdvTTb5929f4c"/>
          <w:sz w:val="24"/>
          <w:szCs w:val="24"/>
          <w:lang w:val="en-US"/>
        </w:rPr>
        <w:t xml:space="preserve"> E, </w:t>
      </w:r>
      <w:proofErr w:type="spellStart"/>
      <w:r>
        <w:rPr>
          <w:rFonts w:cs="AdvTTb5929f4c"/>
          <w:sz w:val="24"/>
          <w:szCs w:val="24"/>
          <w:lang w:val="en-US"/>
        </w:rPr>
        <w:t>Vartiainen</w:t>
      </w:r>
      <w:proofErr w:type="spellEnd"/>
      <w:r>
        <w:rPr>
          <w:rFonts w:cs="AdvTTb5929f4c"/>
          <w:sz w:val="24"/>
          <w:szCs w:val="24"/>
          <w:lang w:val="en-US"/>
        </w:rPr>
        <w:t xml:space="preserve"> J, </w:t>
      </w:r>
      <w:proofErr w:type="spellStart"/>
      <w:r>
        <w:rPr>
          <w:rFonts w:cs="AdvTTb5929f4c"/>
          <w:sz w:val="24"/>
          <w:szCs w:val="24"/>
          <w:lang w:val="en-US"/>
        </w:rPr>
        <w:t>Tympanoplasty</w:t>
      </w:r>
      <w:proofErr w:type="spellEnd"/>
      <w:r>
        <w:rPr>
          <w:rFonts w:cs="AdvTTb5929f4c"/>
          <w:sz w:val="24"/>
          <w:szCs w:val="24"/>
          <w:lang w:val="en-US"/>
        </w:rPr>
        <w:t xml:space="preserve"> in young </w:t>
      </w:r>
      <w:proofErr w:type="spellStart"/>
      <w:r>
        <w:rPr>
          <w:rFonts w:cs="AdvTTb5929f4c"/>
          <w:sz w:val="24"/>
          <w:szCs w:val="24"/>
          <w:lang w:val="en-US"/>
        </w:rPr>
        <w:t>pations</w:t>
      </w:r>
      <w:proofErr w:type="spellEnd"/>
      <w:r>
        <w:rPr>
          <w:rFonts w:cs="AdvTTb5929f4c"/>
          <w:sz w:val="24"/>
          <w:szCs w:val="24"/>
          <w:lang w:val="en-US"/>
        </w:rPr>
        <w:t xml:space="preserve">: the role of adenoidectomy. </w:t>
      </w:r>
      <w:proofErr w:type="spellStart"/>
      <w:r>
        <w:rPr>
          <w:rFonts w:cs="AdvTTb5929f4c"/>
          <w:sz w:val="24"/>
          <w:szCs w:val="24"/>
          <w:lang w:val="en-US"/>
        </w:rPr>
        <w:t>Otolaryngol</w:t>
      </w:r>
      <w:proofErr w:type="spellEnd"/>
      <w:r>
        <w:rPr>
          <w:rFonts w:cs="AdvTTb5929f4c"/>
          <w:sz w:val="24"/>
          <w:szCs w:val="24"/>
          <w:lang w:val="en-US"/>
        </w:rPr>
        <w:t xml:space="preserve"> Head Neck </w:t>
      </w:r>
      <w:proofErr w:type="spellStart"/>
      <w:r>
        <w:rPr>
          <w:rFonts w:cs="AdvTTb5929f4c"/>
          <w:sz w:val="24"/>
          <w:szCs w:val="24"/>
          <w:lang w:val="en-US"/>
        </w:rPr>
        <w:t>Surg</w:t>
      </w:r>
      <w:proofErr w:type="spellEnd"/>
      <w:r>
        <w:rPr>
          <w:rFonts w:cs="AdvTTb5929f4c"/>
          <w:sz w:val="24"/>
          <w:szCs w:val="24"/>
          <w:lang w:val="en-US"/>
        </w:rPr>
        <w:t xml:space="preserve"> 1997; 117 (6):583-5</w:t>
      </w:r>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r>
        <w:rPr>
          <w:rFonts w:cs="AdvTTb5929f4c"/>
          <w:sz w:val="24"/>
          <w:szCs w:val="24"/>
          <w:lang w:val="en-US"/>
        </w:rPr>
        <w:t xml:space="preserve">Fishman </w:t>
      </w:r>
      <w:r>
        <w:rPr>
          <w:sz w:val="24"/>
          <w:szCs w:val="24"/>
          <w:lang w:val="en-GB" w:eastAsia="pt-PT"/>
        </w:rPr>
        <w:t xml:space="preserve">A, </w:t>
      </w:r>
      <w:proofErr w:type="spellStart"/>
      <w:r>
        <w:rPr>
          <w:sz w:val="24"/>
          <w:szCs w:val="24"/>
          <w:lang w:val="en-GB" w:eastAsia="pt-PT"/>
        </w:rPr>
        <w:t>Marrinan</w:t>
      </w:r>
      <w:proofErr w:type="spellEnd"/>
      <w:r>
        <w:rPr>
          <w:sz w:val="24"/>
          <w:szCs w:val="24"/>
          <w:lang w:val="en-GB" w:eastAsia="pt-PT"/>
        </w:rPr>
        <w:t xml:space="preserve"> M, Huang T, </w:t>
      </w:r>
      <w:proofErr w:type="spellStart"/>
      <w:r>
        <w:rPr>
          <w:sz w:val="24"/>
          <w:szCs w:val="24"/>
          <w:lang w:val="en-GB" w:eastAsia="pt-PT"/>
        </w:rPr>
        <w:t>Kanowitz</w:t>
      </w:r>
      <w:proofErr w:type="spellEnd"/>
      <w:r>
        <w:rPr>
          <w:sz w:val="24"/>
          <w:szCs w:val="24"/>
          <w:lang w:val="en-GB" w:eastAsia="pt-PT"/>
        </w:rPr>
        <w:t xml:space="preserve"> S. Total tympanic membrane reconstruction: ALLODERM versus temporalis fascia. </w:t>
      </w:r>
      <w:proofErr w:type="spellStart"/>
      <w:r>
        <w:rPr>
          <w:sz w:val="24"/>
          <w:szCs w:val="24"/>
          <w:lang w:val="en-GB" w:eastAsia="pt-PT"/>
        </w:rPr>
        <w:t>Otolaryngol</w:t>
      </w:r>
      <w:proofErr w:type="spellEnd"/>
      <w:r>
        <w:rPr>
          <w:sz w:val="24"/>
          <w:szCs w:val="24"/>
          <w:lang w:val="en-GB" w:eastAsia="pt-PT"/>
        </w:rPr>
        <w:t xml:space="preserve"> Head Neck Surg.2005;132:906-15</w:t>
      </w:r>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r>
        <w:rPr>
          <w:rFonts w:cs="GatineauPlain"/>
          <w:sz w:val="24"/>
          <w:szCs w:val="24"/>
          <w:lang w:val="en-US" w:eastAsia="pt-PT"/>
        </w:rPr>
        <w:t xml:space="preserve">Sade J, </w:t>
      </w:r>
      <w:proofErr w:type="spellStart"/>
      <w:r>
        <w:rPr>
          <w:rFonts w:cs="GatineauPlain"/>
          <w:sz w:val="24"/>
          <w:szCs w:val="24"/>
          <w:lang w:val="en-US" w:eastAsia="pt-PT"/>
        </w:rPr>
        <w:t>Berco</w:t>
      </w:r>
      <w:proofErr w:type="spellEnd"/>
      <w:r>
        <w:rPr>
          <w:rFonts w:cs="GatineauPlain"/>
          <w:sz w:val="24"/>
          <w:szCs w:val="24"/>
          <w:lang w:val="en-US" w:eastAsia="pt-PT"/>
        </w:rPr>
        <w:t xml:space="preserve"> E, Brown M, Weinberg J, </w:t>
      </w:r>
      <w:proofErr w:type="gramStart"/>
      <w:r>
        <w:rPr>
          <w:rFonts w:cs="GatineauPlain"/>
          <w:sz w:val="24"/>
          <w:szCs w:val="24"/>
          <w:lang w:val="en-US" w:eastAsia="pt-PT"/>
        </w:rPr>
        <w:t>Avraham</w:t>
      </w:r>
      <w:proofErr w:type="gramEnd"/>
      <w:r>
        <w:rPr>
          <w:rFonts w:cs="GatineauPlain"/>
          <w:sz w:val="24"/>
          <w:szCs w:val="24"/>
          <w:lang w:val="en-US" w:eastAsia="pt-PT"/>
        </w:rPr>
        <w:t xml:space="preserve"> S. </w:t>
      </w:r>
      <w:proofErr w:type="spellStart"/>
      <w:r>
        <w:rPr>
          <w:rFonts w:cs="GatineauPlain"/>
          <w:sz w:val="24"/>
          <w:szCs w:val="24"/>
          <w:lang w:val="en-US" w:eastAsia="pt-PT"/>
        </w:rPr>
        <w:t>Myringoplasty</w:t>
      </w:r>
      <w:proofErr w:type="spellEnd"/>
      <w:r>
        <w:rPr>
          <w:rFonts w:cs="GatineauPlain"/>
          <w:sz w:val="24"/>
          <w:szCs w:val="24"/>
          <w:lang w:val="en-US" w:eastAsia="pt-PT"/>
        </w:rPr>
        <w:t xml:space="preserve"> in </w:t>
      </w:r>
      <w:r>
        <w:rPr>
          <w:rFonts w:cs="GatineauPlain"/>
          <w:sz w:val="24"/>
          <w:szCs w:val="24"/>
          <w:lang w:val="en-GB" w:eastAsia="pt-PT"/>
        </w:rPr>
        <w:t xml:space="preserve">children: short and long term results in a training program. J </w:t>
      </w:r>
      <w:proofErr w:type="spellStart"/>
      <w:r>
        <w:rPr>
          <w:rFonts w:cs="GatineauPlain"/>
          <w:sz w:val="24"/>
          <w:szCs w:val="24"/>
          <w:lang w:val="en-GB" w:eastAsia="pt-PT"/>
        </w:rPr>
        <w:t>Laryngol</w:t>
      </w:r>
      <w:proofErr w:type="spellEnd"/>
      <w:r>
        <w:rPr>
          <w:rFonts w:cs="GatineauPlain"/>
          <w:sz w:val="24"/>
          <w:szCs w:val="24"/>
          <w:lang w:val="en-GB" w:eastAsia="pt-PT"/>
        </w:rPr>
        <w:t xml:space="preserve"> Otol.1981</w:t>
      </w:r>
      <w:proofErr w:type="gramStart"/>
      <w:r>
        <w:rPr>
          <w:rFonts w:cs="GatineauPlain"/>
          <w:sz w:val="24"/>
          <w:szCs w:val="24"/>
          <w:lang w:val="en-GB" w:eastAsia="pt-PT"/>
        </w:rPr>
        <w:t>;95:653</w:t>
      </w:r>
      <w:proofErr w:type="gramEnd"/>
      <w:r>
        <w:rPr>
          <w:rFonts w:cs="GatineauPlain"/>
          <w:sz w:val="24"/>
          <w:szCs w:val="24"/>
          <w:lang w:val="en-GB" w:eastAsia="pt-PT"/>
        </w:rPr>
        <w:t>-5.</w:t>
      </w:r>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r>
        <w:rPr>
          <w:rFonts w:cs="GatineauPlain"/>
          <w:sz w:val="24"/>
          <w:szCs w:val="24"/>
          <w:lang w:val="en-US" w:eastAsia="pt-PT"/>
        </w:rPr>
        <w:t>Alb</w:t>
      </w:r>
      <w:r>
        <w:rPr>
          <w:rFonts w:cs="GatineauPlain"/>
          <w:sz w:val="24"/>
          <w:szCs w:val="24"/>
          <w:lang w:val="en-GB" w:eastAsia="pt-PT"/>
        </w:rPr>
        <w:t xml:space="preserve">u S, </w:t>
      </w:r>
      <w:proofErr w:type="spellStart"/>
      <w:r>
        <w:rPr>
          <w:rFonts w:cs="GatineauPlain"/>
          <w:sz w:val="24"/>
          <w:szCs w:val="24"/>
          <w:lang w:val="en-GB" w:eastAsia="pt-PT"/>
        </w:rPr>
        <w:t>Babighian</w:t>
      </w:r>
      <w:proofErr w:type="spellEnd"/>
      <w:r>
        <w:rPr>
          <w:rFonts w:cs="GatineauPlain"/>
          <w:sz w:val="24"/>
          <w:szCs w:val="24"/>
          <w:lang w:val="en-GB" w:eastAsia="pt-PT"/>
        </w:rPr>
        <w:t xml:space="preserve"> G, </w:t>
      </w:r>
      <w:proofErr w:type="spellStart"/>
      <w:r>
        <w:rPr>
          <w:rFonts w:cs="GatineauPlain"/>
          <w:sz w:val="24"/>
          <w:szCs w:val="24"/>
          <w:lang w:val="en-GB" w:eastAsia="pt-PT"/>
        </w:rPr>
        <w:t>Trabalzini</w:t>
      </w:r>
      <w:proofErr w:type="spellEnd"/>
      <w:r>
        <w:rPr>
          <w:rFonts w:cs="GatineauPlain"/>
          <w:sz w:val="24"/>
          <w:szCs w:val="24"/>
          <w:lang w:val="en-GB" w:eastAsia="pt-PT"/>
        </w:rPr>
        <w:t xml:space="preserve"> F. Prognostic factors in </w:t>
      </w:r>
      <w:proofErr w:type="spellStart"/>
      <w:r>
        <w:rPr>
          <w:rFonts w:cs="GatineauPlain"/>
          <w:sz w:val="24"/>
          <w:szCs w:val="24"/>
          <w:lang w:val="en-GB" w:eastAsia="pt-PT"/>
        </w:rPr>
        <w:t>tympanoplasty.Am</w:t>
      </w:r>
      <w:proofErr w:type="spellEnd"/>
      <w:r>
        <w:rPr>
          <w:rFonts w:cs="GatineauPlain"/>
          <w:sz w:val="24"/>
          <w:szCs w:val="24"/>
          <w:lang w:val="en-GB" w:eastAsia="pt-PT"/>
        </w:rPr>
        <w:t xml:space="preserve"> J Otol.1998;19:136-40.</w:t>
      </w:r>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r>
        <w:rPr>
          <w:rFonts w:cs="GatineauPlain"/>
          <w:sz w:val="24"/>
          <w:szCs w:val="24"/>
          <w:lang w:val="en-GB" w:eastAsia="pt-PT"/>
        </w:rPr>
        <w:t xml:space="preserve">Lee P, Kelly G, Mills RP. </w:t>
      </w:r>
      <w:proofErr w:type="spellStart"/>
      <w:r>
        <w:rPr>
          <w:rFonts w:cs="GatineauPlain"/>
          <w:sz w:val="24"/>
          <w:szCs w:val="24"/>
          <w:lang w:val="en-GB" w:eastAsia="pt-PT"/>
        </w:rPr>
        <w:t>Myringoplasty</w:t>
      </w:r>
      <w:proofErr w:type="spellEnd"/>
      <w:r>
        <w:rPr>
          <w:rFonts w:cs="GatineauPlain"/>
          <w:sz w:val="24"/>
          <w:szCs w:val="24"/>
          <w:lang w:val="en-GB" w:eastAsia="pt-PT"/>
        </w:rPr>
        <w:t xml:space="preserve">: does size of the perforation matter? </w:t>
      </w:r>
      <w:proofErr w:type="spellStart"/>
      <w:r>
        <w:rPr>
          <w:rFonts w:cs="GatineauPlain"/>
          <w:sz w:val="24"/>
          <w:szCs w:val="24"/>
          <w:lang w:val="en-GB" w:eastAsia="pt-PT"/>
        </w:rPr>
        <w:t>Clin</w:t>
      </w:r>
      <w:proofErr w:type="spellEnd"/>
      <w:r>
        <w:rPr>
          <w:rFonts w:cs="GatineauPlain"/>
          <w:sz w:val="24"/>
          <w:szCs w:val="24"/>
          <w:lang w:val="en-GB" w:eastAsia="pt-PT"/>
        </w:rPr>
        <w:t xml:space="preserve"> Otolaryngol.2002;27:331-4</w:t>
      </w:r>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r>
        <w:rPr>
          <w:rFonts w:cs="GatineauPlain"/>
          <w:sz w:val="24"/>
          <w:szCs w:val="24"/>
          <w:lang w:val="en-GB" w:eastAsia="pt-PT"/>
        </w:rPr>
        <w:t xml:space="preserve">Kim Y, </w:t>
      </w:r>
      <w:proofErr w:type="spellStart"/>
      <w:r>
        <w:rPr>
          <w:rFonts w:cs="GatineauPlain"/>
          <w:sz w:val="24"/>
          <w:szCs w:val="24"/>
          <w:lang w:val="en-GB" w:eastAsia="pt-PT"/>
        </w:rPr>
        <w:t>Maeng</w:t>
      </w:r>
      <w:proofErr w:type="spellEnd"/>
      <w:r>
        <w:rPr>
          <w:rFonts w:cs="GatineauPlain"/>
          <w:sz w:val="24"/>
          <w:szCs w:val="24"/>
          <w:lang w:val="en-GB" w:eastAsia="pt-PT"/>
        </w:rPr>
        <w:t xml:space="preserve"> J, Kim H. Eustachian Tube Function and Mastoid </w:t>
      </w:r>
      <w:proofErr w:type="spellStart"/>
      <w:r>
        <w:rPr>
          <w:rFonts w:cs="GatineauPlain"/>
          <w:sz w:val="24"/>
          <w:szCs w:val="24"/>
          <w:lang w:val="en-GB" w:eastAsia="pt-PT"/>
        </w:rPr>
        <w:t>Pneumatization</w:t>
      </w:r>
      <w:proofErr w:type="spellEnd"/>
      <w:r>
        <w:rPr>
          <w:rFonts w:cs="GatineauPlain"/>
          <w:sz w:val="24"/>
          <w:szCs w:val="24"/>
          <w:lang w:val="en-GB" w:eastAsia="pt-PT"/>
        </w:rPr>
        <w:t xml:space="preserve"> as Prognostic Factors of Type I </w:t>
      </w:r>
      <w:proofErr w:type="spellStart"/>
      <w:r>
        <w:rPr>
          <w:rFonts w:cs="GatineauPlain"/>
          <w:sz w:val="24"/>
          <w:szCs w:val="24"/>
          <w:lang w:val="en-GB" w:eastAsia="pt-PT"/>
        </w:rPr>
        <w:t>Tympanoplasty</w:t>
      </w:r>
      <w:proofErr w:type="spellEnd"/>
      <w:r>
        <w:rPr>
          <w:rFonts w:cs="GatineauPlain"/>
          <w:sz w:val="24"/>
          <w:szCs w:val="24"/>
          <w:lang w:val="en-GB" w:eastAsia="pt-PT"/>
        </w:rPr>
        <w:t xml:space="preserve">. Korean J </w:t>
      </w:r>
      <w:proofErr w:type="spellStart"/>
      <w:r>
        <w:rPr>
          <w:rFonts w:cs="GatineauPlain"/>
          <w:sz w:val="24"/>
          <w:szCs w:val="24"/>
          <w:lang w:val="en-GB" w:eastAsia="pt-PT"/>
        </w:rPr>
        <w:t>Otorhinolaryngol</w:t>
      </w:r>
      <w:proofErr w:type="spellEnd"/>
      <w:r>
        <w:rPr>
          <w:rFonts w:cs="GatineauPlain"/>
          <w:sz w:val="24"/>
          <w:szCs w:val="24"/>
          <w:lang w:val="en-GB" w:eastAsia="pt-PT"/>
        </w:rPr>
        <w:t>-Head Neck Surg. 2012; 55:284-9.</w:t>
      </w:r>
    </w:p>
    <w:p w:rsidR="00E65953" w:rsidRDefault="00E65953" w:rsidP="00E65953">
      <w:pPr>
        <w:pStyle w:val="ListaColorida-Cor11"/>
        <w:numPr>
          <w:ilvl w:val="0"/>
          <w:numId w:val="1"/>
        </w:numPr>
        <w:tabs>
          <w:tab w:val="left" w:pos="709"/>
        </w:tabs>
        <w:spacing w:before="240" w:after="0" w:line="480" w:lineRule="auto"/>
        <w:rPr>
          <w:rFonts w:cs="AdvTTb5929f4c"/>
          <w:sz w:val="24"/>
          <w:szCs w:val="24"/>
          <w:lang w:val="en-US"/>
        </w:rPr>
      </w:pPr>
      <w:proofErr w:type="spellStart"/>
      <w:r>
        <w:rPr>
          <w:rFonts w:cs="AdvTTb5929f4c"/>
          <w:sz w:val="24"/>
          <w:szCs w:val="24"/>
          <w:lang w:val="en-US"/>
        </w:rPr>
        <w:t>Merenda</w:t>
      </w:r>
      <w:proofErr w:type="spellEnd"/>
      <w:r>
        <w:rPr>
          <w:rFonts w:cs="AdvTTb5929f4c"/>
          <w:sz w:val="24"/>
          <w:szCs w:val="24"/>
          <w:lang w:val="en-US"/>
        </w:rPr>
        <w:t xml:space="preserve"> D, Koike K, </w:t>
      </w:r>
      <w:proofErr w:type="spellStart"/>
      <w:r>
        <w:rPr>
          <w:rFonts w:cs="AdvTTb5929f4c"/>
          <w:sz w:val="24"/>
          <w:szCs w:val="24"/>
          <w:lang w:val="en-US"/>
        </w:rPr>
        <w:t>Shafiei</w:t>
      </w:r>
      <w:proofErr w:type="spellEnd"/>
      <w:r>
        <w:rPr>
          <w:rFonts w:cs="AdvTTb5929f4c"/>
          <w:sz w:val="24"/>
          <w:szCs w:val="24"/>
          <w:lang w:val="en-US"/>
        </w:rPr>
        <w:t xml:space="preserve"> M, </w:t>
      </w:r>
      <w:proofErr w:type="gramStart"/>
      <w:r>
        <w:rPr>
          <w:rFonts w:cs="AdvTTb5929f4c"/>
          <w:sz w:val="24"/>
          <w:szCs w:val="24"/>
          <w:lang w:val="en-US"/>
        </w:rPr>
        <w:t>Ramadan ,</w:t>
      </w:r>
      <w:proofErr w:type="gramEnd"/>
      <w:r>
        <w:rPr>
          <w:rFonts w:cs="AdvTTb5929f4c"/>
          <w:sz w:val="24"/>
          <w:szCs w:val="24"/>
          <w:lang w:val="en-US"/>
        </w:rPr>
        <w:t xml:space="preserve"> </w:t>
      </w:r>
      <w:proofErr w:type="spellStart"/>
      <w:r>
        <w:rPr>
          <w:rFonts w:cs="AdvTTb5929f4c"/>
          <w:sz w:val="24"/>
          <w:szCs w:val="24"/>
          <w:lang w:val="en-US"/>
        </w:rPr>
        <w:t>Tympanometric</w:t>
      </w:r>
      <w:proofErr w:type="spellEnd"/>
      <w:r>
        <w:rPr>
          <w:rFonts w:cs="AdvTTb5929f4c"/>
          <w:sz w:val="24"/>
          <w:szCs w:val="24"/>
          <w:lang w:val="en-US"/>
        </w:rPr>
        <w:t xml:space="preserve"> volume: A predictor of </w:t>
      </w:r>
      <w:proofErr w:type="spellStart"/>
      <w:r>
        <w:rPr>
          <w:rFonts w:cs="AdvTTb5929f4c"/>
          <w:sz w:val="24"/>
          <w:szCs w:val="24"/>
          <w:lang w:val="en-US"/>
        </w:rPr>
        <w:t>sucesso</w:t>
      </w:r>
      <w:proofErr w:type="spellEnd"/>
      <w:r>
        <w:rPr>
          <w:rFonts w:cs="AdvTTb5929f4c"/>
          <w:sz w:val="24"/>
          <w:szCs w:val="24"/>
          <w:lang w:val="en-US"/>
        </w:rPr>
        <w:t xml:space="preserve"> f </w:t>
      </w:r>
      <w:proofErr w:type="spellStart"/>
      <w:r>
        <w:rPr>
          <w:rFonts w:cs="AdvTTb5929f4c"/>
          <w:sz w:val="24"/>
          <w:szCs w:val="24"/>
          <w:lang w:val="en-US"/>
        </w:rPr>
        <w:t>tympanoplasty</w:t>
      </w:r>
      <w:proofErr w:type="spellEnd"/>
      <w:r>
        <w:rPr>
          <w:rFonts w:cs="AdvTTb5929f4c"/>
          <w:sz w:val="24"/>
          <w:szCs w:val="24"/>
          <w:lang w:val="en-US"/>
        </w:rPr>
        <w:t xml:space="preserve"> in children. Otolaryngology Head and Neck </w:t>
      </w:r>
      <w:proofErr w:type="spellStart"/>
      <w:r>
        <w:rPr>
          <w:rFonts w:cs="AdvTTb5929f4c"/>
          <w:sz w:val="24"/>
          <w:szCs w:val="24"/>
          <w:lang w:val="en-US"/>
        </w:rPr>
        <w:t>Surg</w:t>
      </w:r>
      <w:proofErr w:type="spellEnd"/>
      <w:r>
        <w:rPr>
          <w:rFonts w:cs="AdvTTb5929f4c"/>
          <w:sz w:val="24"/>
          <w:szCs w:val="24"/>
          <w:lang w:val="en-US"/>
        </w:rPr>
        <w:t xml:space="preserve"> 2007; 136, 189-192</w:t>
      </w:r>
    </w:p>
    <w:p w:rsidR="00E65953" w:rsidRDefault="00E65953" w:rsidP="00E65953">
      <w:pPr>
        <w:spacing w:line="480" w:lineRule="auto"/>
      </w:pPr>
    </w:p>
    <w:sectPr w:rsidR="00E659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vTTb5929f4c">
    <w:altName w:val="Cambria"/>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vTT86d47313">
    <w:panose1 w:val="00000000000000000000"/>
    <w:charset w:val="00"/>
    <w:family w:val="roman"/>
    <w:notTrueType/>
    <w:pitch w:val="default"/>
    <w:sig w:usb0="00000003" w:usb1="00000000" w:usb2="00000000" w:usb3="00000000" w:csb0="00000001" w:csb1="00000000"/>
  </w:font>
  <w:font w:name="AdvTTe45e47d2">
    <w:panose1 w:val="00000000000000000000"/>
    <w:charset w:val="00"/>
    <w:family w:val="swiss"/>
    <w:notTrueType/>
    <w:pitch w:val="default"/>
    <w:sig w:usb0="00000003" w:usb1="00000000" w:usb2="00000000" w:usb3="00000000" w:csb0="00000001" w:csb1="00000000"/>
  </w:font>
  <w:font w:name="AdvTT1b53b5fb.I">
    <w:panose1 w:val="00000000000000000000"/>
    <w:charset w:val="00"/>
    <w:family w:val="swiss"/>
    <w:notTrueType/>
    <w:pitch w:val="default"/>
    <w:sig w:usb0="00000003" w:usb1="00000000" w:usb2="00000000" w:usb3="00000000" w:csb0="00000001" w:csb1="00000000"/>
  </w:font>
  <w:font w:name="AdvTTb5929f4c+20">
    <w:panose1 w:val="00000000000000000000"/>
    <w:charset w:val="00"/>
    <w:family w:val="swiss"/>
    <w:notTrueType/>
    <w:pitch w:val="default"/>
    <w:sig w:usb0="00000003" w:usb1="00000000" w:usb2="00000000" w:usb3="00000000" w:csb0="00000001" w:csb1="00000000"/>
  </w:font>
  <w:font w:name="AdvTTe45e47d2+20">
    <w:panose1 w:val="00000000000000000000"/>
    <w:charset w:val="00"/>
    <w:family w:val="swiss"/>
    <w:notTrueType/>
    <w:pitch w:val="default"/>
    <w:sig w:usb0="00000003" w:usb1="00000000" w:usb2="00000000" w:usb3="00000000" w:csb0="00000001" w:csb1="00000000"/>
  </w:font>
  <w:font w:name="GatineauPlai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73A17"/>
    <w:multiLevelType w:val="hybridMultilevel"/>
    <w:tmpl w:val="1326FD40"/>
    <w:lvl w:ilvl="0" w:tplc="E1AAB92A">
      <w:start w:val="1"/>
      <w:numFmt w:val="decimal"/>
      <w:lvlText w:val="%1-"/>
      <w:lvlJc w:val="left"/>
      <w:pPr>
        <w:ind w:left="644" w:hanging="360"/>
      </w:pPr>
      <w:rPr>
        <w:rFonts w:ascii="AdvTTb5929f4c" w:hAnsi="AdvTTb5929f4c" w:cs="AdvTTb5929f4c" w:hint="default"/>
      </w:rPr>
    </w:lvl>
    <w:lvl w:ilvl="1" w:tplc="08160019">
      <w:start w:val="1"/>
      <w:numFmt w:val="lowerLetter"/>
      <w:lvlText w:val="%2."/>
      <w:lvlJc w:val="left"/>
      <w:pPr>
        <w:ind w:left="1364" w:hanging="360"/>
      </w:pPr>
      <w:rPr>
        <w:rFonts w:cs="Times New Roman"/>
      </w:rPr>
    </w:lvl>
    <w:lvl w:ilvl="2" w:tplc="0816001B">
      <w:start w:val="1"/>
      <w:numFmt w:val="lowerRoman"/>
      <w:lvlText w:val="%3."/>
      <w:lvlJc w:val="right"/>
      <w:pPr>
        <w:ind w:left="2084" w:hanging="180"/>
      </w:pPr>
      <w:rPr>
        <w:rFonts w:cs="Times New Roman"/>
      </w:rPr>
    </w:lvl>
    <w:lvl w:ilvl="3" w:tplc="0816000F">
      <w:start w:val="1"/>
      <w:numFmt w:val="decimal"/>
      <w:lvlText w:val="%4."/>
      <w:lvlJc w:val="left"/>
      <w:pPr>
        <w:ind w:left="2804" w:hanging="360"/>
      </w:pPr>
      <w:rPr>
        <w:rFonts w:cs="Times New Roman"/>
      </w:rPr>
    </w:lvl>
    <w:lvl w:ilvl="4" w:tplc="08160019">
      <w:start w:val="1"/>
      <w:numFmt w:val="lowerLetter"/>
      <w:lvlText w:val="%5."/>
      <w:lvlJc w:val="left"/>
      <w:pPr>
        <w:ind w:left="3524" w:hanging="360"/>
      </w:pPr>
      <w:rPr>
        <w:rFonts w:cs="Times New Roman"/>
      </w:rPr>
    </w:lvl>
    <w:lvl w:ilvl="5" w:tplc="0816001B">
      <w:start w:val="1"/>
      <w:numFmt w:val="lowerRoman"/>
      <w:lvlText w:val="%6."/>
      <w:lvlJc w:val="right"/>
      <w:pPr>
        <w:ind w:left="4244" w:hanging="180"/>
      </w:pPr>
      <w:rPr>
        <w:rFonts w:cs="Times New Roman"/>
      </w:rPr>
    </w:lvl>
    <w:lvl w:ilvl="6" w:tplc="0816000F">
      <w:start w:val="1"/>
      <w:numFmt w:val="decimal"/>
      <w:lvlText w:val="%7."/>
      <w:lvlJc w:val="left"/>
      <w:pPr>
        <w:ind w:left="4964" w:hanging="360"/>
      </w:pPr>
      <w:rPr>
        <w:rFonts w:cs="Times New Roman"/>
      </w:rPr>
    </w:lvl>
    <w:lvl w:ilvl="7" w:tplc="08160019">
      <w:start w:val="1"/>
      <w:numFmt w:val="lowerLetter"/>
      <w:lvlText w:val="%8."/>
      <w:lvlJc w:val="left"/>
      <w:pPr>
        <w:ind w:left="5684" w:hanging="360"/>
      </w:pPr>
      <w:rPr>
        <w:rFonts w:cs="Times New Roman"/>
      </w:rPr>
    </w:lvl>
    <w:lvl w:ilvl="8" w:tplc="0816001B">
      <w:start w:val="1"/>
      <w:numFmt w:val="lowerRoman"/>
      <w:lvlText w:val="%9."/>
      <w:lvlJc w:val="right"/>
      <w:pPr>
        <w:ind w:left="6404"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C1"/>
    <w:rsid w:val="001343C1"/>
    <w:rsid w:val="00806392"/>
    <w:rsid w:val="00DA1920"/>
    <w:rsid w:val="00E6595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343C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ListaColorida-Cor11">
    <w:name w:val="Lista Colorida - Cor 11"/>
    <w:basedOn w:val="Normal"/>
    <w:uiPriority w:val="99"/>
    <w:qFormat/>
    <w:rsid w:val="00E65953"/>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343C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ListaColorida-Cor11">
    <w:name w:val="Lista Colorida - Cor 11"/>
    <w:basedOn w:val="Normal"/>
    <w:uiPriority w:val="99"/>
    <w:qFormat/>
    <w:rsid w:val="00E6595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76985">
      <w:bodyDiv w:val="1"/>
      <w:marLeft w:val="0"/>
      <w:marRight w:val="0"/>
      <w:marTop w:val="0"/>
      <w:marBottom w:val="0"/>
      <w:divBdr>
        <w:top w:val="none" w:sz="0" w:space="0" w:color="auto"/>
        <w:left w:val="none" w:sz="0" w:space="0" w:color="auto"/>
        <w:bottom w:val="none" w:sz="0" w:space="0" w:color="auto"/>
        <w:right w:val="none" w:sz="0" w:space="0" w:color="auto"/>
      </w:divBdr>
    </w:div>
    <w:div w:id="885986707">
      <w:bodyDiv w:val="1"/>
      <w:marLeft w:val="0"/>
      <w:marRight w:val="0"/>
      <w:marTop w:val="0"/>
      <w:marBottom w:val="0"/>
      <w:divBdr>
        <w:top w:val="none" w:sz="0" w:space="0" w:color="auto"/>
        <w:left w:val="none" w:sz="0" w:space="0" w:color="auto"/>
        <w:bottom w:val="none" w:sz="0" w:space="0" w:color="auto"/>
        <w:right w:val="none" w:sz="0" w:space="0" w:color="auto"/>
      </w:divBdr>
    </w:div>
    <w:div w:id="1048266864">
      <w:bodyDiv w:val="1"/>
      <w:marLeft w:val="0"/>
      <w:marRight w:val="0"/>
      <w:marTop w:val="0"/>
      <w:marBottom w:val="0"/>
      <w:divBdr>
        <w:top w:val="none" w:sz="0" w:space="0" w:color="auto"/>
        <w:left w:val="none" w:sz="0" w:space="0" w:color="auto"/>
        <w:bottom w:val="none" w:sz="0" w:space="0" w:color="auto"/>
        <w:right w:val="none" w:sz="0" w:space="0" w:color="auto"/>
      </w:divBdr>
    </w:div>
    <w:div w:id="20193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3486</Words>
  <Characters>18830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1</cp:revision>
  <dcterms:created xsi:type="dcterms:W3CDTF">2016-07-22T18:05:00Z</dcterms:created>
  <dcterms:modified xsi:type="dcterms:W3CDTF">2016-07-22T18:26:00Z</dcterms:modified>
</cp:coreProperties>
</file>